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ind w:left="0" w:right="0" w:hanging="0"/>
        <w:jc w:val="both"/>
        <w:rPr/>
      </w:pPr>
      <w:r>
        <w:rPr>
          <w:rFonts w:eastAsia="Times New Roman" w:cs="Times New Roman"/>
          <w:b/>
          <w:bCs/>
          <w:spacing w:val="-2"/>
          <w:sz w:val="24"/>
          <w:szCs w:val="24"/>
        </w:rPr>
        <w:t>1</w:t>
      </w:r>
      <w:r>
        <w:rPr>
          <w:rFonts w:eastAsia="Times New Roman" w:cs="Times New Roman"/>
          <w:b/>
          <w:bCs/>
          <w:sz w:val="24"/>
          <w:szCs w:val="24"/>
        </w:rPr>
        <w:t>-</w:t>
      </w:r>
      <w:r>
        <w:rPr>
          <w:rFonts w:eastAsia="Times New Roman" w:cs="Times New Roman"/>
          <w:b/>
          <w:bCs/>
          <w:spacing w:val="-1"/>
          <w:sz w:val="24"/>
          <w:szCs w:val="24"/>
        </w:rPr>
        <w:t>A</w:t>
      </w:r>
      <w:r>
        <w:rPr>
          <w:rFonts w:eastAsia="Times New Roman" w:cs="Times New Roman"/>
          <w:b/>
          <w:bCs/>
          <w:spacing w:val="1"/>
          <w:sz w:val="24"/>
          <w:szCs w:val="24"/>
        </w:rPr>
        <w:t>t</w:t>
      </w:r>
      <w:r>
        <w:rPr>
          <w:rFonts w:eastAsia="Times New Roman" w:cs="Times New Roman"/>
          <w:b/>
          <w:bCs/>
          <w:sz w:val="24"/>
          <w:szCs w:val="24"/>
        </w:rPr>
        <w:t>an</w:t>
      </w:r>
      <w:r>
        <w:rPr>
          <w:rFonts w:eastAsia="Times New Roman" w:cs="Times New Roman"/>
          <w:b/>
          <w:bCs/>
          <w:spacing w:val="-3"/>
          <w:sz w:val="24"/>
          <w:szCs w:val="24"/>
        </w:rPr>
        <w:t>m</w:t>
      </w:r>
      <w:r>
        <w:rPr>
          <w:rFonts w:eastAsia="Times New Roman" w:cs="Times New Roman"/>
          <w:b/>
          <w:bCs/>
          <w:sz w:val="24"/>
          <w:szCs w:val="24"/>
        </w:rPr>
        <w:t>a</w:t>
      </w:r>
      <w:r>
        <w:rPr>
          <w:rFonts w:eastAsia="Times New Roman" w:cs="Times New Roman"/>
          <w:b/>
          <w:bCs/>
          <w:spacing w:val="1"/>
          <w:sz w:val="24"/>
          <w:szCs w:val="24"/>
        </w:rPr>
        <w:t>/</w:t>
      </w:r>
      <w:r>
        <w:rPr>
          <w:rFonts w:eastAsia="Times New Roman" w:cs="Times New Roman"/>
          <w:b/>
          <w:bCs/>
          <w:spacing w:val="-1"/>
          <w:sz w:val="24"/>
          <w:szCs w:val="24"/>
        </w:rPr>
        <w:t>Y</w:t>
      </w:r>
      <w:r>
        <w:rPr>
          <w:rFonts w:eastAsia="Times New Roman" w:cs="Times New Roman"/>
          <w:b/>
          <w:bCs/>
          <w:sz w:val="24"/>
          <w:szCs w:val="24"/>
        </w:rPr>
        <w:t>ü</w:t>
      </w:r>
      <w:r>
        <w:rPr>
          <w:rFonts w:eastAsia="Times New Roman" w:cs="Times New Roman"/>
          <w:b/>
          <w:bCs/>
          <w:spacing w:val="-2"/>
          <w:sz w:val="24"/>
          <w:szCs w:val="24"/>
        </w:rPr>
        <w:t>k</w:t>
      </w:r>
      <w:r>
        <w:rPr>
          <w:rFonts w:eastAsia="Times New Roman" w:cs="Times New Roman"/>
          <w:b/>
          <w:bCs/>
          <w:sz w:val="24"/>
          <w:szCs w:val="24"/>
        </w:rPr>
        <w:t>se</w:t>
      </w:r>
      <w:r>
        <w:rPr>
          <w:rFonts w:eastAsia="Times New Roman" w:cs="Times New Roman"/>
          <w:b/>
          <w:bCs/>
          <w:spacing w:val="1"/>
          <w:sz w:val="24"/>
          <w:szCs w:val="24"/>
        </w:rPr>
        <w:t>ltil</w:t>
      </w:r>
      <w:r>
        <w:rPr>
          <w:rFonts w:eastAsia="Times New Roman" w:cs="Times New Roman"/>
          <w:b/>
          <w:bCs/>
          <w:spacing w:val="-3"/>
          <w:sz w:val="24"/>
          <w:szCs w:val="24"/>
        </w:rPr>
        <w:t>m</w:t>
      </w:r>
      <w:r>
        <w:rPr>
          <w:rFonts w:eastAsia="Times New Roman" w:cs="Times New Roman"/>
          <w:b/>
          <w:bCs/>
          <w:sz w:val="24"/>
          <w:szCs w:val="24"/>
        </w:rPr>
        <w:t xml:space="preserve">e </w:t>
      </w:r>
      <w:r>
        <w:rPr>
          <w:rFonts w:eastAsia="Times New Roman" w:cs="Times New Roman"/>
          <w:b/>
          <w:bCs/>
          <w:spacing w:val="-2"/>
          <w:sz w:val="24"/>
          <w:szCs w:val="24"/>
        </w:rPr>
        <w:t>İ</w:t>
      </w:r>
      <w:r>
        <w:rPr>
          <w:rFonts w:eastAsia="Times New Roman" w:cs="Times New Roman"/>
          <w:b/>
          <w:bCs/>
          <w:sz w:val="24"/>
          <w:szCs w:val="24"/>
        </w:rPr>
        <w:t>ç</w:t>
      </w:r>
      <w:r>
        <w:rPr>
          <w:rFonts w:eastAsia="Times New Roman" w:cs="Times New Roman"/>
          <w:b/>
          <w:bCs/>
          <w:spacing w:val="1"/>
          <w:sz w:val="24"/>
          <w:szCs w:val="24"/>
        </w:rPr>
        <w:t>i</w:t>
      </w:r>
      <w:r>
        <w:rPr>
          <w:rFonts w:eastAsia="Times New Roman" w:cs="Times New Roman"/>
          <w:b/>
          <w:bCs/>
          <w:sz w:val="24"/>
          <w:szCs w:val="24"/>
        </w:rPr>
        <w:t>n</w:t>
      </w:r>
      <w:r>
        <w:rPr>
          <w:rFonts w:eastAsia="Times New Roman" w:cs="Times New Roman"/>
          <w:b/>
          <w:bCs/>
          <w:spacing w:val="-1"/>
          <w:sz w:val="24"/>
          <w:szCs w:val="24"/>
        </w:rPr>
        <w:t xml:space="preserve"> B</w:t>
      </w:r>
      <w:r>
        <w:rPr>
          <w:rFonts w:eastAsia="Times New Roman" w:cs="Times New Roman"/>
          <w:b/>
          <w:bCs/>
          <w:sz w:val="24"/>
          <w:szCs w:val="24"/>
        </w:rPr>
        <w:t>aşvuru</w:t>
      </w:r>
      <w:r>
        <w:rPr>
          <w:rFonts w:eastAsia="Times New Roman" w:cs="Times New Roman"/>
          <w:b/>
          <w:bCs/>
          <w:spacing w:val="1"/>
          <w:sz w:val="24"/>
          <w:szCs w:val="24"/>
        </w:rPr>
        <w:t>l</w:t>
      </w:r>
      <w:r>
        <w:rPr>
          <w:rFonts w:eastAsia="Times New Roman" w:cs="Times New Roman"/>
          <w:b/>
          <w:bCs/>
          <w:sz w:val="24"/>
          <w:szCs w:val="24"/>
        </w:rPr>
        <w:t xml:space="preserve">an </w:t>
      </w:r>
      <w:r>
        <w:rPr>
          <w:rFonts w:eastAsia="Times New Roman" w:cs="Times New Roman"/>
          <w:b/>
          <w:bCs/>
          <w:spacing w:val="-1"/>
          <w:sz w:val="24"/>
          <w:szCs w:val="24"/>
        </w:rPr>
        <w:t>U</w:t>
      </w:r>
      <w:r>
        <w:rPr>
          <w:rFonts w:eastAsia="Times New Roman" w:cs="Times New Roman"/>
          <w:b/>
          <w:bCs/>
          <w:sz w:val="24"/>
          <w:szCs w:val="24"/>
        </w:rPr>
        <w:t>nvan:</w:t>
      </w:r>
    </w:p>
    <w:p>
      <w:pPr>
        <w:pStyle w:val="Normal"/>
        <w:tabs>
          <w:tab w:val="left" w:pos="3969" w:leader="none"/>
        </w:tabs>
        <w:bidi w:val="0"/>
        <w:spacing w:lineRule="auto" w:line="360" w:before="0" w:after="0"/>
        <w:ind w:left="0" w:right="0" w:hanging="0"/>
        <w:jc w:val="both"/>
        <w:rPr>
          <w:rFonts w:ascii="Calibri" w:hAnsi="Calibri"/>
          <w:sz w:val="24"/>
          <w:szCs w:val="24"/>
        </w:rPr>
      </w:pPr>
      <w:r>
        <mc:AlternateContent>
          <mc:Choice Requires="wps">
            <w:drawing>
              <wp:anchor behindDoc="0" distT="0" distB="0" distL="0" distR="0" simplePos="0" locked="0" layoutInCell="1" allowOverlap="1" relativeHeight="2">
                <wp:simplePos x="0" y="0"/>
                <wp:positionH relativeFrom="column">
                  <wp:posOffset>19685</wp:posOffset>
                </wp:positionH>
                <wp:positionV relativeFrom="paragraph">
                  <wp:posOffset>-2540</wp:posOffset>
                </wp:positionV>
                <wp:extent cx="183515" cy="183515"/>
                <wp:effectExtent l="0" t="0" r="0" b="0"/>
                <wp:wrapNone/>
                <wp:docPr id="1" name="Şekil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Şekil1" fillcolor="white" stroked="t" style="position:absolute;margin-left:1.55pt;margin-top:-0.2pt;width:14.35pt;height:14.35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2305685</wp:posOffset>
                </wp:positionH>
                <wp:positionV relativeFrom="paragraph">
                  <wp:posOffset>-2540</wp:posOffset>
                </wp:positionV>
                <wp:extent cx="183515" cy="183515"/>
                <wp:effectExtent l="0" t="0" r="0" b="0"/>
                <wp:wrapNone/>
                <wp:docPr id="2" name="Şekil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Şekil1" fillcolor="white" stroked="t" style="position:absolute;margin-left:181.55pt;margin-top:-0.2pt;width:14.35pt;height:14.35pt">
                <w10:wrap type="none"/>
                <v:fill o:detectmouseclick="t" type="solid" color2="black"/>
                <v:stroke color="black" joinstyle="round" endcap="flat"/>
              </v:rect>
            </w:pict>
          </mc:Fallback>
        </mc:AlternateContent>
      </w:r>
      <w:r>
        <w:rPr>
          <w:rFonts w:eastAsia="Times New Roman" w:cs="Times New Roman"/>
          <w:b/>
          <w:bCs/>
          <w:sz w:val="24"/>
          <w:szCs w:val="24"/>
        </w:rPr>
        <w:t xml:space="preserve">       </w:t>
      </w:r>
      <w:r>
        <w:rPr>
          <w:rFonts w:eastAsia="Times New Roman" w:cs="Times New Roman"/>
          <w:b/>
          <w:bCs/>
          <w:sz w:val="24"/>
          <w:szCs w:val="24"/>
        </w:rPr>
        <w:t>Pr</w:t>
      </w:r>
      <w:r>
        <w:rPr>
          <w:rFonts w:eastAsia="Times New Roman" w:cs="Times New Roman"/>
          <w:b/>
          <w:bCs/>
          <w:spacing w:val="-2"/>
          <w:sz w:val="24"/>
          <w:szCs w:val="24"/>
        </w:rPr>
        <w:t>o</w:t>
      </w:r>
      <w:r>
        <w:rPr>
          <w:rFonts w:eastAsia="Times New Roman" w:cs="Times New Roman"/>
          <w:b/>
          <w:bCs/>
          <w:spacing w:val="1"/>
          <w:sz w:val="24"/>
          <w:szCs w:val="24"/>
        </w:rPr>
        <w:t>f</w:t>
      </w:r>
      <w:r>
        <w:rPr>
          <w:rFonts w:eastAsia="Times New Roman" w:cs="Times New Roman"/>
          <w:b/>
          <w:bCs/>
          <w:sz w:val="24"/>
          <w:szCs w:val="24"/>
        </w:rPr>
        <w:t>esör</w:t>
        <w:tab/>
      </w:r>
      <w:r>
        <w:rPr>
          <w:rFonts w:eastAsia="Times New Roman" w:cs="Times New Roman"/>
          <w:b/>
          <w:bCs/>
          <w:spacing w:val="-1"/>
          <w:sz w:val="24"/>
          <w:szCs w:val="24"/>
        </w:rPr>
        <w:t>D</w:t>
      </w:r>
      <w:r>
        <w:rPr>
          <w:rFonts w:eastAsia="Times New Roman" w:cs="Times New Roman"/>
          <w:b/>
          <w:bCs/>
          <w:sz w:val="24"/>
          <w:szCs w:val="24"/>
        </w:rPr>
        <w:t>oçent</w:t>
      </w:r>
      <w:r>
        <w:rPr>
          <w:rFonts w:eastAsia="Times New Roman" w:cs="Times New Roman"/>
          <w:b/>
          <w:bCs/>
          <w:spacing w:val="-1"/>
          <w:sz w:val="24"/>
          <w:szCs w:val="24"/>
        </w:rPr>
        <w:t xml:space="preserve"> D</w:t>
      </w:r>
      <w:r>
        <w:rPr>
          <w:rFonts w:eastAsia="Times New Roman" w:cs="Times New Roman"/>
          <w:b/>
          <w:bCs/>
          <w:sz w:val="24"/>
          <w:szCs w:val="24"/>
        </w:rPr>
        <w:t>o</w:t>
      </w:r>
      <w:r>
        <w:rPr>
          <w:rFonts w:eastAsia="Times New Roman" w:cs="Times New Roman"/>
          <w:b/>
          <w:bCs/>
          <w:spacing w:val="-2"/>
          <w:sz w:val="24"/>
          <w:szCs w:val="24"/>
        </w:rPr>
        <w:t>k</w:t>
      </w:r>
      <w:r>
        <w:rPr>
          <w:rFonts w:eastAsia="Times New Roman" w:cs="Times New Roman"/>
          <w:b/>
          <w:bCs/>
          <w:spacing w:val="1"/>
          <w:sz w:val="24"/>
          <w:szCs w:val="24"/>
        </w:rPr>
        <w:t>t</w:t>
      </w:r>
      <w:r>
        <w:rPr>
          <w:rFonts w:eastAsia="Times New Roman" w:cs="Times New Roman"/>
          <w:b/>
          <w:bCs/>
          <w:sz w:val="24"/>
          <w:szCs w:val="24"/>
        </w:rPr>
        <w:t>or</w:t>
      </w:r>
    </w:p>
    <w:p>
      <w:pPr>
        <w:pStyle w:val="Normal"/>
        <w:tabs>
          <w:tab w:val="left" w:pos="3969" w:leader="none"/>
          <w:tab w:val="left" w:pos="6803" w:leader="none"/>
        </w:tabs>
        <w:bidi w:val="0"/>
        <w:spacing w:lineRule="auto" w:line="360" w:before="0" w:after="0"/>
        <w:ind w:left="0" w:right="0" w:hanging="0"/>
        <w:jc w:val="both"/>
        <w:rPr>
          <w:rFonts w:ascii="Calibri" w:hAnsi="Calibri"/>
          <w:sz w:val="24"/>
          <w:szCs w:val="24"/>
        </w:rPr>
      </w:pPr>
      <w:r>
        <mc:AlternateContent>
          <mc:Choice Requires="wps">
            <w:drawing>
              <wp:anchor behindDoc="0" distT="0" distB="0" distL="0" distR="0" simplePos="0" locked="0" layoutInCell="1" allowOverlap="1" relativeHeight="4">
                <wp:simplePos x="0" y="0"/>
                <wp:positionH relativeFrom="column">
                  <wp:posOffset>19685</wp:posOffset>
                </wp:positionH>
                <wp:positionV relativeFrom="paragraph">
                  <wp:posOffset>-2540</wp:posOffset>
                </wp:positionV>
                <wp:extent cx="183515" cy="183515"/>
                <wp:effectExtent l="0" t="0" r="0" b="0"/>
                <wp:wrapNone/>
                <wp:docPr id="3" name="Şekil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Şekil1" fillcolor="white" stroked="t" style="position:absolute;margin-left:1.55pt;margin-top:-0.2pt;width:14.35pt;height:14.35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5">
                <wp:simplePos x="0" y="0"/>
                <wp:positionH relativeFrom="column">
                  <wp:posOffset>2305685</wp:posOffset>
                </wp:positionH>
                <wp:positionV relativeFrom="paragraph">
                  <wp:posOffset>-2540</wp:posOffset>
                </wp:positionV>
                <wp:extent cx="183515" cy="183515"/>
                <wp:effectExtent l="0" t="0" r="0" b="0"/>
                <wp:wrapNone/>
                <wp:docPr id="4" name="Şekil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Şekil1" fillcolor="white" stroked="t" style="position:absolute;margin-left:181.55pt;margin-top:-0.2pt;width:14.35pt;height:14.35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6">
                <wp:simplePos x="0" y="0"/>
                <wp:positionH relativeFrom="column">
                  <wp:posOffset>4123690</wp:posOffset>
                </wp:positionH>
                <wp:positionV relativeFrom="paragraph">
                  <wp:posOffset>5080</wp:posOffset>
                </wp:positionV>
                <wp:extent cx="183515" cy="183515"/>
                <wp:effectExtent l="0" t="0" r="0" b="0"/>
                <wp:wrapNone/>
                <wp:docPr id="5" name="Şekil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Şekil1" fillcolor="white" stroked="t" style="position:absolute;margin-left:324.7pt;margin-top:0.4pt;width:14.35pt;height:14.35pt">
                <w10:wrap type="none"/>
                <v:fill o:detectmouseclick="t" type="solid" color2="black"/>
                <v:stroke color="black" joinstyle="round" endcap="flat"/>
              </v:rect>
            </w:pict>
          </mc:Fallback>
        </mc:AlternateContent>
      </w:r>
      <w:r>
        <w:rPr>
          <w:rFonts w:eastAsia="Times New Roman" w:cs="Times New Roman"/>
          <w:b/>
          <w:bCs/>
          <w:spacing w:val="-1"/>
          <w:sz w:val="24"/>
          <w:szCs w:val="24"/>
        </w:rPr>
        <w:t xml:space="preserve">       </w:t>
      </w:r>
      <w:r>
        <w:rPr>
          <w:rFonts w:eastAsia="Times New Roman" w:cs="Times New Roman"/>
          <w:b/>
          <w:bCs/>
          <w:spacing w:val="-1"/>
          <w:sz w:val="24"/>
          <w:szCs w:val="24"/>
        </w:rPr>
        <w:t>Y</w:t>
      </w:r>
      <w:r>
        <w:rPr>
          <w:rFonts w:eastAsia="Times New Roman" w:cs="Times New Roman"/>
          <w:b/>
          <w:bCs/>
          <w:sz w:val="24"/>
          <w:szCs w:val="24"/>
        </w:rPr>
        <w:t>ard</w:t>
      </w:r>
      <w:r>
        <w:rPr>
          <w:rFonts w:eastAsia="Times New Roman" w:cs="Times New Roman"/>
          <w:b/>
          <w:bCs/>
          <w:spacing w:val="1"/>
          <w:sz w:val="24"/>
          <w:szCs w:val="24"/>
        </w:rPr>
        <w:t>ı</w:t>
      </w:r>
      <w:r>
        <w:rPr>
          <w:rFonts w:eastAsia="Times New Roman" w:cs="Times New Roman"/>
          <w:b/>
          <w:bCs/>
          <w:spacing w:val="-3"/>
          <w:sz w:val="24"/>
          <w:szCs w:val="24"/>
        </w:rPr>
        <w:t>m</w:t>
      </w:r>
      <w:r>
        <w:rPr>
          <w:rFonts w:eastAsia="Times New Roman" w:cs="Times New Roman"/>
          <w:b/>
          <w:bCs/>
          <w:sz w:val="24"/>
          <w:szCs w:val="24"/>
        </w:rPr>
        <w:t xml:space="preserve">cı </w:t>
      </w:r>
      <w:r>
        <w:rPr>
          <w:rFonts w:eastAsia="Times New Roman" w:cs="Times New Roman"/>
          <w:b/>
          <w:bCs/>
          <w:spacing w:val="-1"/>
          <w:sz w:val="24"/>
          <w:szCs w:val="24"/>
        </w:rPr>
        <w:t>D</w:t>
      </w:r>
      <w:r>
        <w:rPr>
          <w:rFonts w:eastAsia="Times New Roman" w:cs="Times New Roman"/>
          <w:b/>
          <w:bCs/>
          <w:sz w:val="24"/>
          <w:szCs w:val="24"/>
        </w:rPr>
        <w:t>oçent</w:t>
      </w:r>
      <w:r>
        <w:rPr>
          <w:rFonts w:eastAsia="Times New Roman" w:cs="Times New Roman"/>
          <w:b/>
          <w:bCs/>
          <w:spacing w:val="-1"/>
          <w:sz w:val="24"/>
          <w:szCs w:val="24"/>
        </w:rPr>
        <w:t xml:space="preserve"> D</w:t>
      </w:r>
      <w:r>
        <w:rPr>
          <w:rFonts w:eastAsia="Times New Roman" w:cs="Times New Roman"/>
          <w:b/>
          <w:bCs/>
          <w:sz w:val="24"/>
          <w:szCs w:val="24"/>
        </w:rPr>
        <w:t>o</w:t>
      </w:r>
      <w:r>
        <w:rPr>
          <w:rFonts w:eastAsia="Times New Roman" w:cs="Times New Roman"/>
          <w:b/>
          <w:bCs/>
          <w:spacing w:val="-2"/>
          <w:sz w:val="24"/>
          <w:szCs w:val="24"/>
        </w:rPr>
        <w:t>k</w:t>
      </w:r>
      <w:r>
        <w:rPr>
          <w:rFonts w:eastAsia="Times New Roman" w:cs="Times New Roman"/>
          <w:b/>
          <w:bCs/>
          <w:spacing w:val="1"/>
          <w:sz w:val="24"/>
          <w:szCs w:val="24"/>
        </w:rPr>
        <w:t>t</w:t>
      </w:r>
      <w:r>
        <w:rPr>
          <w:rFonts w:eastAsia="Times New Roman" w:cs="Times New Roman"/>
          <w:b/>
          <w:bCs/>
          <w:sz w:val="24"/>
          <w:szCs w:val="24"/>
        </w:rPr>
        <w:t>or  →</w:t>
        <w:tab/>
        <w:t>İ</w:t>
      </w:r>
      <w:r>
        <w:rPr>
          <w:rFonts w:eastAsia="Times New Roman" w:cs="Times New Roman"/>
          <w:b/>
          <w:bCs/>
          <w:spacing w:val="1"/>
          <w:sz w:val="24"/>
          <w:szCs w:val="24"/>
        </w:rPr>
        <w:t>l</w:t>
      </w:r>
      <w:r>
        <w:rPr>
          <w:rFonts w:eastAsia="Times New Roman" w:cs="Times New Roman"/>
          <w:b/>
          <w:bCs/>
          <w:sz w:val="24"/>
          <w:szCs w:val="24"/>
        </w:rPr>
        <w:t xml:space="preserve">k </w:t>
      </w:r>
      <w:r>
        <w:rPr>
          <w:rFonts w:eastAsia="Times New Roman" w:cs="Times New Roman"/>
          <w:b/>
          <w:bCs/>
          <w:spacing w:val="-1"/>
          <w:sz w:val="24"/>
          <w:szCs w:val="24"/>
        </w:rPr>
        <w:t>A</w:t>
      </w:r>
      <w:r>
        <w:rPr>
          <w:rFonts w:eastAsia="Times New Roman" w:cs="Times New Roman"/>
          <w:b/>
          <w:bCs/>
          <w:spacing w:val="1"/>
          <w:sz w:val="24"/>
          <w:szCs w:val="24"/>
        </w:rPr>
        <w:t>t</w:t>
      </w:r>
      <w:r>
        <w:rPr>
          <w:rFonts w:eastAsia="Times New Roman" w:cs="Times New Roman"/>
          <w:b/>
          <w:bCs/>
          <w:sz w:val="24"/>
          <w:szCs w:val="24"/>
        </w:rPr>
        <w:t>a</w:t>
      </w:r>
      <w:r>
        <w:rPr>
          <w:rFonts w:eastAsia="Times New Roman" w:cs="Times New Roman"/>
          <w:b/>
          <w:bCs/>
          <w:spacing w:val="2"/>
          <w:sz w:val="24"/>
          <w:szCs w:val="24"/>
        </w:rPr>
        <w:t>n</w:t>
      </w:r>
      <w:r>
        <w:rPr>
          <w:rFonts w:eastAsia="Times New Roman" w:cs="Times New Roman"/>
          <w:b/>
          <w:bCs/>
          <w:spacing w:val="-3"/>
          <w:sz w:val="24"/>
          <w:szCs w:val="24"/>
        </w:rPr>
        <w:t>m</w:t>
      </w:r>
      <w:r>
        <w:rPr>
          <w:rFonts w:eastAsia="Times New Roman" w:cs="Times New Roman"/>
          <w:b/>
          <w:bCs/>
          <w:sz w:val="24"/>
          <w:szCs w:val="24"/>
        </w:rPr>
        <w:t>a</w:t>
        <w:tab/>
      </w:r>
      <w:r>
        <w:rPr>
          <w:rFonts w:eastAsia="Times New Roman" w:cs="Times New Roman"/>
          <w:b/>
          <w:bCs/>
          <w:spacing w:val="-1"/>
          <w:sz w:val="24"/>
          <w:szCs w:val="24"/>
        </w:rPr>
        <w:t>Y</w:t>
      </w:r>
      <w:r>
        <w:rPr>
          <w:rFonts w:eastAsia="Times New Roman" w:cs="Times New Roman"/>
          <w:b/>
          <w:bCs/>
          <w:sz w:val="24"/>
          <w:szCs w:val="24"/>
        </w:rPr>
        <w:t>en</w:t>
      </w:r>
      <w:r>
        <w:rPr>
          <w:rFonts w:eastAsia="Times New Roman" w:cs="Times New Roman"/>
          <w:b/>
          <w:bCs/>
          <w:spacing w:val="1"/>
          <w:sz w:val="24"/>
          <w:szCs w:val="24"/>
        </w:rPr>
        <w:t>i</w:t>
      </w:r>
      <w:r>
        <w:rPr>
          <w:rFonts w:eastAsia="Times New Roman" w:cs="Times New Roman"/>
          <w:b/>
          <w:bCs/>
          <w:sz w:val="24"/>
          <w:szCs w:val="24"/>
        </w:rPr>
        <w:t xml:space="preserve">den </w:t>
      </w:r>
      <w:r>
        <w:rPr>
          <w:rFonts w:eastAsia="Times New Roman" w:cs="Times New Roman"/>
          <w:b/>
          <w:bCs/>
          <w:spacing w:val="-1"/>
          <w:sz w:val="24"/>
          <w:szCs w:val="24"/>
        </w:rPr>
        <w:t>A</w:t>
      </w:r>
      <w:r>
        <w:rPr>
          <w:rFonts w:eastAsia="Times New Roman" w:cs="Times New Roman"/>
          <w:b/>
          <w:bCs/>
          <w:spacing w:val="1"/>
          <w:sz w:val="24"/>
          <w:szCs w:val="24"/>
        </w:rPr>
        <w:t>t</w:t>
      </w:r>
      <w:r>
        <w:rPr>
          <w:rFonts w:eastAsia="Times New Roman" w:cs="Times New Roman"/>
          <w:b/>
          <w:bCs/>
          <w:sz w:val="24"/>
          <w:szCs w:val="24"/>
        </w:rPr>
        <w:t>an</w:t>
      </w:r>
      <w:r>
        <w:rPr>
          <w:rFonts w:eastAsia="Times New Roman" w:cs="Times New Roman"/>
          <w:b/>
          <w:bCs/>
          <w:spacing w:val="-3"/>
          <w:sz w:val="24"/>
          <w:szCs w:val="24"/>
        </w:rPr>
        <w:t>m</w:t>
      </w:r>
      <w:r>
        <w:rPr>
          <w:rFonts w:eastAsia="Times New Roman" w:cs="Times New Roman"/>
          <w:b/>
          <w:bCs/>
          <w:sz w:val="24"/>
          <w:szCs w:val="24"/>
        </w:rPr>
        <w:t>a</w:t>
      </w:r>
    </w:p>
    <w:p>
      <w:pPr>
        <w:pStyle w:val="Normal"/>
        <w:bidi w:val="0"/>
        <w:spacing w:lineRule="auto" w:line="360" w:before="0" w:after="0"/>
        <w:ind w:left="0" w:right="0" w:hanging="0"/>
        <w:jc w:val="both"/>
        <w:rPr>
          <w:rFonts w:ascii="Calibri" w:hAnsi="Calibri"/>
          <w:sz w:val="24"/>
          <w:szCs w:val="24"/>
        </w:rPr>
      </w:pPr>
      <w:r>
        <w:rPr>
          <w:rFonts w:eastAsia="Times New Roman" w:cs="Times New Roman"/>
          <w:b/>
          <w:bCs/>
          <w:spacing w:val="-1"/>
          <w:sz w:val="24"/>
          <w:szCs w:val="24"/>
        </w:rPr>
        <w:t>D</w:t>
      </w:r>
      <w:r>
        <w:rPr>
          <w:rFonts w:eastAsia="Times New Roman" w:cs="Times New Roman"/>
          <w:b/>
          <w:bCs/>
          <w:sz w:val="24"/>
          <w:szCs w:val="24"/>
        </w:rPr>
        <w:t>eğe</w:t>
      </w:r>
      <w:r>
        <w:rPr>
          <w:rFonts w:eastAsia="Times New Roman" w:cs="Times New Roman"/>
          <w:b/>
          <w:bCs/>
          <w:spacing w:val="-2"/>
          <w:sz w:val="24"/>
          <w:szCs w:val="24"/>
        </w:rPr>
        <w:t>r</w:t>
      </w:r>
      <w:r>
        <w:rPr>
          <w:rFonts w:eastAsia="Times New Roman" w:cs="Times New Roman"/>
          <w:b/>
          <w:bCs/>
          <w:spacing w:val="1"/>
          <w:sz w:val="24"/>
          <w:szCs w:val="24"/>
        </w:rPr>
        <w:t>l</w:t>
      </w:r>
      <w:r>
        <w:rPr>
          <w:rFonts w:eastAsia="Times New Roman" w:cs="Times New Roman"/>
          <w:b/>
          <w:bCs/>
          <w:sz w:val="24"/>
          <w:szCs w:val="24"/>
        </w:rPr>
        <w:t>end</w:t>
      </w:r>
      <w:r>
        <w:rPr>
          <w:rFonts w:eastAsia="Times New Roman" w:cs="Times New Roman"/>
          <w:b/>
          <w:bCs/>
          <w:spacing w:val="1"/>
          <w:sz w:val="24"/>
          <w:szCs w:val="24"/>
        </w:rPr>
        <w:t>i</w:t>
      </w:r>
      <w:r>
        <w:rPr>
          <w:rFonts w:eastAsia="Times New Roman" w:cs="Times New Roman"/>
          <w:b/>
          <w:bCs/>
          <w:sz w:val="24"/>
          <w:szCs w:val="24"/>
        </w:rPr>
        <w:t>r</w:t>
      </w:r>
      <w:r>
        <w:rPr>
          <w:rFonts w:eastAsia="Times New Roman" w:cs="Times New Roman"/>
          <w:b/>
          <w:bCs/>
          <w:spacing w:val="-3"/>
          <w:sz w:val="24"/>
          <w:szCs w:val="24"/>
        </w:rPr>
        <w:t>m</w:t>
      </w:r>
      <w:r>
        <w:rPr>
          <w:rFonts w:eastAsia="Times New Roman" w:cs="Times New Roman"/>
          <w:b/>
          <w:bCs/>
          <w:sz w:val="24"/>
          <w:szCs w:val="24"/>
        </w:rPr>
        <w:t>en</w:t>
      </w:r>
      <w:r>
        <w:rPr>
          <w:rFonts w:eastAsia="Times New Roman" w:cs="Times New Roman"/>
          <w:b/>
          <w:bCs/>
          <w:spacing w:val="1"/>
          <w:sz w:val="24"/>
          <w:szCs w:val="24"/>
        </w:rPr>
        <w:t>i</w:t>
      </w:r>
      <w:r>
        <w:rPr>
          <w:rFonts w:eastAsia="Times New Roman" w:cs="Times New Roman"/>
          <w:b/>
          <w:bCs/>
          <w:sz w:val="24"/>
          <w:szCs w:val="24"/>
        </w:rPr>
        <w:t xml:space="preserve">n </w:t>
      </w:r>
      <w:r>
        <w:rPr>
          <w:rFonts w:eastAsia="Times New Roman" w:cs="Times New Roman"/>
          <w:b/>
          <w:bCs/>
          <w:spacing w:val="-1"/>
          <w:sz w:val="24"/>
          <w:szCs w:val="24"/>
        </w:rPr>
        <w:t>K</w:t>
      </w:r>
      <w:r>
        <w:rPr>
          <w:rFonts w:eastAsia="Times New Roman" w:cs="Times New Roman"/>
          <w:b/>
          <w:bCs/>
          <w:sz w:val="24"/>
          <w:szCs w:val="24"/>
        </w:rPr>
        <w:t>apsad</w:t>
      </w:r>
      <w:r>
        <w:rPr>
          <w:rFonts w:eastAsia="Times New Roman" w:cs="Times New Roman"/>
          <w:b/>
          <w:bCs/>
          <w:spacing w:val="1"/>
          <w:sz w:val="24"/>
          <w:szCs w:val="24"/>
        </w:rPr>
        <w:t>ı</w:t>
      </w:r>
      <w:r>
        <w:rPr>
          <w:rFonts w:eastAsia="Times New Roman" w:cs="Times New Roman"/>
          <w:b/>
          <w:bCs/>
          <w:sz w:val="24"/>
          <w:szCs w:val="24"/>
        </w:rPr>
        <w:t xml:space="preserve">ğı </w:t>
      </w:r>
      <w:r>
        <w:rPr>
          <w:rFonts w:eastAsia="Times New Roman" w:cs="Times New Roman"/>
          <w:b/>
          <w:bCs/>
          <w:spacing w:val="-1"/>
          <w:sz w:val="24"/>
          <w:szCs w:val="24"/>
        </w:rPr>
        <w:t>D</w:t>
      </w:r>
      <w:r>
        <w:rPr>
          <w:rFonts w:eastAsia="Times New Roman" w:cs="Times New Roman"/>
          <w:b/>
          <w:bCs/>
          <w:sz w:val="24"/>
          <w:szCs w:val="24"/>
        </w:rPr>
        <w:t>ön</w:t>
      </w:r>
      <w:r>
        <w:rPr>
          <w:rFonts w:eastAsia="Times New Roman" w:cs="Times New Roman"/>
          <w:b/>
          <w:bCs/>
          <w:spacing w:val="2"/>
          <w:sz w:val="24"/>
          <w:szCs w:val="24"/>
        </w:rPr>
        <w:t>e</w:t>
      </w:r>
      <w:r>
        <w:rPr>
          <w:rFonts w:eastAsia="Times New Roman" w:cs="Times New Roman"/>
          <w:b/>
          <w:bCs/>
          <w:spacing w:val="-3"/>
          <w:sz w:val="24"/>
          <w:szCs w:val="24"/>
        </w:rPr>
        <w:t>m</w:t>
      </w:r>
      <w:r>
        <w:rPr>
          <w:rFonts w:eastAsia="Times New Roman" w:cs="Times New Roman"/>
          <w:b/>
          <w:bCs/>
          <w:sz w:val="24"/>
          <w:szCs w:val="24"/>
        </w:rPr>
        <w:t>:</w:t>
      </w:r>
      <w:r>
        <w:rPr>
          <w:rFonts w:eastAsia="Times New Roman" w:cs="Times New Roman"/>
          <w:b/>
          <w:bCs/>
          <w:spacing w:val="1"/>
          <w:sz w:val="24"/>
          <w:szCs w:val="24"/>
        </w:rPr>
        <w:t xml:space="preserve"> (……. / </w:t>
      </w:r>
      <w:r>
        <w:rPr>
          <w:rFonts w:eastAsia="Times New Roman" w:cs="Times New Roman"/>
          <w:b/>
          <w:bCs/>
          <w:spacing w:val="-2"/>
          <w:sz w:val="24"/>
          <w:szCs w:val="24"/>
        </w:rPr>
        <w:t xml:space="preserve">……. </w:t>
      </w:r>
      <w:r>
        <w:rPr>
          <w:rFonts w:eastAsia="Times New Roman" w:cs="Times New Roman"/>
          <w:b/>
          <w:bCs/>
          <w:spacing w:val="1"/>
          <w:sz w:val="24"/>
          <w:szCs w:val="24"/>
        </w:rPr>
        <w:t xml:space="preserve">/ 20….. - </w:t>
      </w:r>
      <w:r>
        <w:rPr>
          <w:rFonts w:eastAsia="Times New Roman" w:cs="Times New Roman"/>
          <w:b/>
          <w:bCs/>
          <w:spacing w:val="-1"/>
          <w:sz w:val="24"/>
          <w:szCs w:val="24"/>
        </w:rPr>
        <w:t xml:space="preserve">……. </w:t>
      </w:r>
      <w:r>
        <w:rPr>
          <w:rFonts w:eastAsia="Times New Roman" w:cs="Times New Roman"/>
          <w:b/>
          <w:bCs/>
          <w:spacing w:val="1"/>
          <w:sz w:val="24"/>
          <w:szCs w:val="24"/>
        </w:rPr>
        <w:t xml:space="preserve">/ ……. / </w:t>
      </w:r>
      <w:r>
        <w:rPr>
          <w:rFonts w:eastAsia="Times New Roman" w:cs="Times New Roman"/>
          <w:b/>
          <w:bCs/>
          <w:spacing w:val="-1"/>
          <w:sz w:val="24"/>
          <w:szCs w:val="24"/>
        </w:rPr>
        <w:t>20…..</w:t>
      </w:r>
      <w:r>
        <w:rPr>
          <w:rFonts w:eastAsia="Times New Roman" w:cs="Times New Roman"/>
          <w:b/>
          <w:bCs/>
          <w:sz w:val="24"/>
          <w:szCs w:val="24"/>
        </w:rPr>
        <w:t>)</w:t>
      </w:r>
    </w:p>
    <w:p>
      <w:pPr>
        <w:pStyle w:val="Normal"/>
        <w:bidi w:val="0"/>
        <w:spacing w:lineRule="auto" w:line="360" w:before="0" w:after="0"/>
        <w:ind w:left="0" w:right="0" w:hanging="0"/>
        <w:jc w:val="both"/>
        <w:rPr>
          <w:rFonts w:ascii="Calibri" w:hAnsi="Calibri"/>
          <w:sz w:val="24"/>
          <w:szCs w:val="24"/>
        </w:rPr>
      </w:pPr>
      <w:r>
        <w:rPr>
          <w:rFonts w:eastAsia="Times New Roman" w:cs="Times New Roman"/>
          <w:b/>
          <w:bCs/>
          <w:spacing w:val="-2"/>
          <w:sz w:val="24"/>
          <w:szCs w:val="24"/>
        </w:rPr>
        <w:t>2</w:t>
      </w:r>
      <w:r>
        <w:rPr>
          <w:rFonts w:eastAsia="Times New Roman" w:cs="Times New Roman"/>
          <w:b/>
          <w:bCs/>
          <w:sz w:val="24"/>
          <w:szCs w:val="24"/>
        </w:rPr>
        <w:t>-</w:t>
      </w:r>
      <w:r>
        <w:rPr>
          <w:rFonts w:eastAsia="Times New Roman" w:cs="Times New Roman"/>
          <w:b/>
          <w:bCs/>
          <w:spacing w:val="-1"/>
          <w:sz w:val="24"/>
          <w:szCs w:val="24"/>
        </w:rPr>
        <w:t>A</w:t>
      </w:r>
      <w:r>
        <w:rPr>
          <w:rFonts w:eastAsia="Times New Roman" w:cs="Times New Roman"/>
          <w:b/>
          <w:bCs/>
          <w:sz w:val="24"/>
          <w:szCs w:val="24"/>
        </w:rPr>
        <w:t>day</w:t>
      </w:r>
      <w:r>
        <w:rPr>
          <w:rFonts w:eastAsia="Times New Roman" w:cs="Times New Roman"/>
          <w:b/>
          <w:bCs/>
          <w:spacing w:val="1"/>
          <w:sz w:val="24"/>
          <w:szCs w:val="24"/>
        </w:rPr>
        <w:t>ı</w:t>
      </w:r>
      <w:r>
        <w:rPr>
          <w:rFonts w:eastAsia="Times New Roman" w:cs="Times New Roman"/>
          <w:b/>
          <w:bCs/>
          <w:sz w:val="24"/>
          <w:szCs w:val="24"/>
        </w:rPr>
        <w:t xml:space="preserve">n </w:t>
      </w:r>
      <w:r>
        <w:rPr>
          <w:rFonts w:eastAsia="Times New Roman" w:cs="Times New Roman"/>
          <w:b/>
          <w:bCs/>
          <w:spacing w:val="-1"/>
          <w:sz w:val="24"/>
          <w:szCs w:val="24"/>
        </w:rPr>
        <w:t>A</w:t>
      </w:r>
      <w:r>
        <w:rPr>
          <w:rFonts w:eastAsia="Times New Roman" w:cs="Times New Roman"/>
          <w:b/>
          <w:bCs/>
          <w:sz w:val="24"/>
          <w:szCs w:val="24"/>
        </w:rPr>
        <w:t>d</w:t>
      </w:r>
      <w:r>
        <w:rPr>
          <w:rFonts w:eastAsia="Times New Roman" w:cs="Times New Roman"/>
          <w:b/>
          <w:bCs/>
          <w:spacing w:val="-1"/>
          <w:sz w:val="24"/>
          <w:szCs w:val="24"/>
        </w:rPr>
        <w:t>ı</w:t>
      </w:r>
      <w:r>
        <w:rPr>
          <w:rFonts w:eastAsia="Times New Roman" w:cs="Times New Roman"/>
          <w:b/>
          <w:bCs/>
          <w:sz w:val="24"/>
          <w:szCs w:val="24"/>
        </w:rPr>
        <w:t>, S</w:t>
      </w:r>
      <w:r>
        <w:rPr>
          <w:rFonts w:eastAsia="Times New Roman" w:cs="Times New Roman"/>
          <w:b/>
          <w:bCs/>
          <w:spacing w:val="-2"/>
          <w:sz w:val="24"/>
          <w:szCs w:val="24"/>
        </w:rPr>
        <w:t>o</w:t>
      </w:r>
      <w:r>
        <w:rPr>
          <w:rFonts w:eastAsia="Times New Roman" w:cs="Times New Roman"/>
          <w:b/>
          <w:bCs/>
          <w:spacing w:val="2"/>
          <w:sz w:val="24"/>
          <w:szCs w:val="24"/>
        </w:rPr>
        <w:t>y</w:t>
      </w:r>
      <w:r>
        <w:rPr>
          <w:rFonts w:eastAsia="Times New Roman" w:cs="Times New Roman"/>
          <w:b/>
          <w:bCs/>
          <w:sz w:val="24"/>
          <w:szCs w:val="24"/>
        </w:rPr>
        <w:t>adı ve</w:t>
      </w:r>
      <w:r>
        <w:rPr>
          <w:rFonts w:eastAsia="Times New Roman" w:cs="Times New Roman"/>
          <w:b/>
          <w:bCs/>
          <w:spacing w:val="-1"/>
          <w:sz w:val="24"/>
          <w:szCs w:val="24"/>
        </w:rPr>
        <w:t xml:space="preserve"> U</w:t>
      </w:r>
      <w:r>
        <w:rPr>
          <w:rFonts w:eastAsia="Times New Roman" w:cs="Times New Roman"/>
          <w:b/>
          <w:bCs/>
          <w:sz w:val="24"/>
          <w:szCs w:val="24"/>
        </w:rPr>
        <w:t>nvanı</w:t>
        <w:tab/>
        <w:t>:</w:t>
      </w:r>
    </w:p>
    <w:p>
      <w:pPr>
        <w:pStyle w:val="Normal"/>
        <w:bidi w:val="0"/>
        <w:spacing w:lineRule="auto" w:line="360" w:before="0" w:after="0"/>
        <w:ind w:left="0" w:right="0" w:hanging="0"/>
        <w:jc w:val="both"/>
        <w:rPr>
          <w:rFonts w:ascii="Times New Roman" w:hAnsi="Times New Roman" w:eastAsia="Times New Roman" w:cs="Times New Roman"/>
        </w:rPr>
      </w:pPr>
      <w:r>
        <w:rPr>
          <w:rFonts w:eastAsia="Times New Roman" w:cs="Times New Roman"/>
          <w:b/>
          <w:bCs/>
          <w:spacing w:val="-2"/>
          <w:sz w:val="24"/>
          <w:szCs w:val="24"/>
        </w:rPr>
        <w:t>3</w:t>
      </w:r>
      <w:r>
        <w:rPr>
          <w:rFonts w:eastAsia="Times New Roman" w:cs="Times New Roman"/>
          <w:b/>
          <w:bCs/>
          <w:spacing w:val="1"/>
          <w:sz w:val="24"/>
          <w:szCs w:val="24"/>
        </w:rPr>
        <w:t>-</w:t>
      </w:r>
      <w:r>
        <w:rPr>
          <w:rFonts w:eastAsia="Times New Roman" w:cs="Times New Roman"/>
          <w:b/>
          <w:bCs/>
          <w:sz w:val="24"/>
          <w:szCs w:val="24"/>
        </w:rPr>
        <w:t>Fa</w:t>
      </w:r>
      <w:r>
        <w:rPr>
          <w:rFonts w:eastAsia="Times New Roman" w:cs="Times New Roman"/>
          <w:b/>
          <w:bCs/>
          <w:spacing w:val="-2"/>
          <w:sz w:val="24"/>
          <w:szCs w:val="24"/>
        </w:rPr>
        <w:t>k</w:t>
      </w:r>
      <w:r>
        <w:rPr>
          <w:rFonts w:eastAsia="Times New Roman" w:cs="Times New Roman"/>
          <w:b/>
          <w:bCs/>
          <w:sz w:val="24"/>
          <w:szCs w:val="24"/>
        </w:rPr>
        <w:t>ü</w:t>
      </w:r>
      <w:r>
        <w:rPr>
          <w:rFonts w:eastAsia="Times New Roman" w:cs="Times New Roman"/>
          <w:b/>
          <w:bCs/>
          <w:spacing w:val="1"/>
          <w:sz w:val="24"/>
          <w:szCs w:val="24"/>
        </w:rPr>
        <w:t>lt</w:t>
      </w:r>
      <w:r>
        <w:rPr>
          <w:rFonts w:eastAsia="Times New Roman" w:cs="Times New Roman"/>
          <w:b/>
          <w:bCs/>
          <w:sz w:val="24"/>
          <w:szCs w:val="24"/>
        </w:rPr>
        <w:t>e</w:t>
      </w:r>
      <w:r>
        <w:rPr>
          <w:rFonts w:eastAsia="Times New Roman" w:cs="Times New Roman"/>
          <w:b/>
          <w:bCs/>
          <w:spacing w:val="1"/>
          <w:sz w:val="24"/>
          <w:szCs w:val="24"/>
        </w:rPr>
        <w:t>/</w:t>
      </w:r>
      <w:r>
        <w:rPr>
          <w:rFonts w:eastAsia="Times New Roman" w:cs="Times New Roman"/>
          <w:b/>
          <w:bCs/>
          <w:spacing w:val="-1"/>
          <w:sz w:val="24"/>
          <w:szCs w:val="24"/>
        </w:rPr>
        <w:t>B</w:t>
      </w:r>
      <w:r>
        <w:rPr>
          <w:rFonts w:eastAsia="Times New Roman" w:cs="Times New Roman"/>
          <w:b/>
          <w:bCs/>
          <w:sz w:val="24"/>
          <w:szCs w:val="24"/>
        </w:rPr>
        <w:t>ö</w:t>
      </w:r>
      <w:r>
        <w:rPr>
          <w:rFonts w:eastAsia="Times New Roman" w:cs="Times New Roman"/>
          <w:b/>
          <w:bCs/>
          <w:spacing w:val="1"/>
          <w:sz w:val="24"/>
          <w:szCs w:val="24"/>
        </w:rPr>
        <w:t>l</w:t>
      </w:r>
      <w:r>
        <w:rPr>
          <w:rFonts w:eastAsia="Times New Roman" w:cs="Times New Roman"/>
          <w:b/>
          <w:bCs/>
          <w:spacing w:val="2"/>
          <w:sz w:val="24"/>
          <w:szCs w:val="24"/>
        </w:rPr>
        <w:t>ü</w:t>
      </w:r>
      <w:r>
        <w:rPr>
          <w:rFonts w:eastAsia="Times New Roman" w:cs="Times New Roman"/>
          <w:b/>
          <w:bCs/>
          <w:spacing w:val="-3"/>
          <w:sz w:val="24"/>
          <w:szCs w:val="24"/>
        </w:rPr>
        <w:t>m</w:t>
        <w:tab/>
        <w:tab/>
        <w:tab/>
      </w:r>
      <w:r>
        <w:rPr>
          <w:rFonts w:eastAsia="Times New Roman" w:cs="Times New Roman"/>
          <w:b/>
          <w:bCs/>
          <w:sz w:val="24"/>
          <w:szCs w:val="24"/>
        </w:rPr>
        <w:t>:</w:t>
      </w:r>
    </w:p>
    <w:p>
      <w:pPr>
        <w:pStyle w:val="Normal"/>
        <w:bidi w:val="0"/>
        <w:spacing w:lineRule="auto" w:line="360" w:before="0" w:after="0"/>
        <w:ind w:left="0" w:right="0" w:hanging="0"/>
        <w:jc w:val="both"/>
        <w:rPr>
          <w:rFonts w:ascii="Calibri" w:hAnsi="Calibri"/>
          <w:sz w:val="24"/>
          <w:szCs w:val="24"/>
        </w:rPr>
      </w:pPr>
      <w:r>
        <w:rPr>
          <w:rFonts w:eastAsia="Times New Roman" w:cs="Times New Roman"/>
          <w:b/>
          <w:bCs/>
          <w:spacing w:val="-1"/>
          <w:sz w:val="24"/>
          <w:szCs w:val="24"/>
        </w:rPr>
        <w:t>Y</w:t>
      </w:r>
      <w:r>
        <w:rPr>
          <w:rFonts w:eastAsia="Times New Roman" w:cs="Times New Roman"/>
          <w:b/>
          <w:bCs/>
          <w:sz w:val="24"/>
          <w:szCs w:val="24"/>
        </w:rPr>
        <w:t xml:space="preserve">abancı </w:t>
      </w:r>
      <w:r>
        <w:rPr>
          <w:rFonts w:eastAsia="Times New Roman" w:cs="Times New Roman"/>
          <w:b/>
          <w:bCs/>
          <w:spacing w:val="-1"/>
          <w:sz w:val="24"/>
          <w:szCs w:val="24"/>
        </w:rPr>
        <w:t>D</w:t>
      </w:r>
      <w:r>
        <w:rPr>
          <w:rFonts w:eastAsia="Times New Roman" w:cs="Times New Roman"/>
          <w:b/>
          <w:bCs/>
          <w:spacing w:val="1"/>
          <w:sz w:val="24"/>
          <w:szCs w:val="24"/>
        </w:rPr>
        <w:t>il</w:t>
      </w:r>
      <w:r>
        <w:rPr>
          <w:rFonts w:eastAsia="Times New Roman" w:cs="Times New Roman"/>
          <w:b/>
          <w:bCs/>
          <w:spacing w:val="-1"/>
          <w:sz w:val="24"/>
          <w:szCs w:val="24"/>
        </w:rPr>
        <w:t>i</w:t>
      </w:r>
      <w:r>
        <w:rPr>
          <w:rFonts w:eastAsia="Times New Roman" w:cs="Times New Roman"/>
          <w:b/>
          <w:bCs/>
          <w:sz w:val="24"/>
          <w:szCs w:val="24"/>
        </w:rPr>
        <w:t xml:space="preserve">, </w:t>
      </w:r>
      <w:r>
        <w:rPr>
          <w:rFonts w:eastAsia="Times New Roman" w:cs="Times New Roman"/>
          <w:b/>
          <w:bCs/>
          <w:spacing w:val="-1"/>
          <w:sz w:val="24"/>
          <w:szCs w:val="24"/>
        </w:rPr>
        <w:t>T</w:t>
      </w:r>
      <w:r>
        <w:rPr>
          <w:rFonts w:eastAsia="Times New Roman" w:cs="Times New Roman"/>
          <w:b/>
          <w:bCs/>
          <w:sz w:val="24"/>
          <w:szCs w:val="24"/>
        </w:rPr>
        <w:t xml:space="preserve">ürü </w:t>
      </w:r>
      <w:r>
        <w:rPr>
          <w:rFonts w:eastAsia="Times New Roman" w:cs="Times New Roman"/>
          <w:b/>
          <w:bCs/>
          <w:spacing w:val="-2"/>
          <w:sz w:val="24"/>
          <w:szCs w:val="24"/>
        </w:rPr>
        <w:t>v</w:t>
      </w:r>
      <w:r>
        <w:rPr>
          <w:rFonts w:eastAsia="Times New Roman" w:cs="Times New Roman"/>
          <w:b/>
          <w:bCs/>
          <w:sz w:val="24"/>
          <w:szCs w:val="24"/>
        </w:rPr>
        <w:t>e Puan</w:t>
      </w:r>
      <w:r>
        <w:rPr>
          <w:rFonts w:eastAsia="Times New Roman" w:cs="Times New Roman"/>
          <w:b/>
          <w:bCs/>
          <w:spacing w:val="1"/>
          <w:sz w:val="24"/>
          <w:szCs w:val="24"/>
        </w:rPr>
        <w:t>ı</w:t>
        <w:tab/>
        <w:tab/>
        <w:t xml:space="preserve">: </w:t>
      </w:r>
      <w:r>
        <w:rPr>
          <w:rFonts w:eastAsia="Times New Roman" w:cs="Times New Roman"/>
          <w:b/>
          <w:bCs/>
          <w:sz w:val="24"/>
          <w:szCs w:val="24"/>
        </w:rPr>
        <w:t>……………………………….</w:t>
      </w:r>
    </w:p>
    <w:p>
      <w:pPr>
        <w:pStyle w:val="Normal"/>
        <w:tabs>
          <w:tab w:val="left" w:pos="2835" w:leader="none"/>
          <w:tab w:val="left" w:pos="5388" w:leader="none"/>
        </w:tabs>
        <w:bidi w:val="0"/>
        <w:spacing w:lineRule="auto" w:line="360" w:before="0" w:after="0"/>
        <w:ind w:left="0" w:right="0" w:hanging="0"/>
        <w:jc w:val="both"/>
        <w:rPr>
          <w:rFonts w:ascii="Calibri" w:hAnsi="Calibri"/>
          <w:sz w:val="24"/>
          <w:szCs w:val="24"/>
        </w:rPr>
      </w:pPr>
      <w:r>
        <mc:AlternateContent>
          <mc:Choice Requires="wps">
            <w:drawing>
              <wp:anchor behindDoc="0" distT="0" distB="0" distL="0" distR="0" simplePos="0" locked="0" layoutInCell="1" allowOverlap="1" relativeHeight="7">
                <wp:simplePos x="0" y="0"/>
                <wp:positionH relativeFrom="column">
                  <wp:posOffset>12065</wp:posOffset>
                </wp:positionH>
                <wp:positionV relativeFrom="paragraph">
                  <wp:posOffset>-10795</wp:posOffset>
                </wp:positionV>
                <wp:extent cx="183515" cy="183515"/>
                <wp:effectExtent l="0" t="0" r="0" b="0"/>
                <wp:wrapNone/>
                <wp:docPr id="6" name="Şekil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Şekil1" fillcolor="white" stroked="t" style="position:absolute;margin-left:0.95pt;margin-top:-0.85pt;width:14.35pt;height:14.35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8">
                <wp:simplePos x="0" y="0"/>
                <wp:positionH relativeFrom="column">
                  <wp:posOffset>1591310</wp:posOffset>
                </wp:positionH>
                <wp:positionV relativeFrom="paragraph">
                  <wp:posOffset>4445</wp:posOffset>
                </wp:positionV>
                <wp:extent cx="183515" cy="183515"/>
                <wp:effectExtent l="0" t="0" r="0" b="0"/>
                <wp:wrapNone/>
                <wp:docPr id="7" name="Şekil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Şekil1" fillcolor="white" stroked="t" style="position:absolute;margin-left:125.3pt;margin-top:0.35pt;width:14.35pt;height:14.35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9">
                <wp:simplePos x="0" y="0"/>
                <wp:positionH relativeFrom="column">
                  <wp:posOffset>3194685</wp:posOffset>
                </wp:positionH>
                <wp:positionV relativeFrom="paragraph">
                  <wp:posOffset>20320</wp:posOffset>
                </wp:positionV>
                <wp:extent cx="183515" cy="183515"/>
                <wp:effectExtent l="0" t="0" r="0" b="0"/>
                <wp:wrapNone/>
                <wp:docPr id="8" name="Şekil1"/>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Şekil1" fillcolor="white" stroked="t" style="position:absolute;margin-left:251.55pt;margin-top:1.6pt;width:14.35pt;height:14.35pt">
                <w10:wrap type="none"/>
                <v:fill o:detectmouseclick="t" type="solid" color2="black"/>
                <v:stroke color="black" joinstyle="round" endcap="flat"/>
              </v:rect>
            </w:pict>
          </mc:Fallback>
        </mc:AlternateContent>
      </w:r>
      <w:r>
        <w:rPr>
          <w:rFonts w:eastAsia="Times New Roman" w:cs="Times New Roman"/>
          <w:b/>
          <w:bCs/>
          <w:spacing w:val="-1"/>
          <w:sz w:val="24"/>
          <w:szCs w:val="24"/>
        </w:rPr>
        <w:t xml:space="preserve">       </w:t>
      </w:r>
      <w:r>
        <w:rPr>
          <w:rFonts w:eastAsia="Times New Roman" w:cs="Times New Roman"/>
          <w:b/>
          <w:bCs/>
          <w:spacing w:val="-1"/>
          <w:sz w:val="24"/>
          <w:szCs w:val="24"/>
        </w:rPr>
        <w:t>ÜD</w:t>
      </w:r>
      <w:r>
        <w:rPr>
          <w:rFonts w:eastAsia="Times New Roman" w:cs="Times New Roman"/>
          <w:b/>
          <w:bCs/>
          <w:sz w:val="24"/>
          <w:szCs w:val="24"/>
        </w:rPr>
        <w:t>S ……………………...</w:t>
        <w:tab/>
      </w:r>
      <w:r>
        <w:rPr>
          <w:rFonts w:eastAsia="Times New Roman" w:cs="Times New Roman"/>
          <w:b/>
          <w:bCs/>
          <w:spacing w:val="1"/>
          <w:sz w:val="24"/>
          <w:szCs w:val="24"/>
        </w:rPr>
        <w:t>K</w:t>
      </w:r>
      <w:r>
        <w:rPr>
          <w:rFonts w:eastAsia="Times New Roman" w:cs="Times New Roman"/>
          <w:b/>
          <w:bCs/>
          <w:sz w:val="24"/>
          <w:szCs w:val="24"/>
        </w:rPr>
        <w:t>P</w:t>
      </w:r>
      <w:r>
        <w:rPr>
          <w:rFonts w:eastAsia="Times New Roman" w:cs="Times New Roman"/>
          <w:b/>
          <w:bCs/>
          <w:spacing w:val="-1"/>
          <w:sz w:val="24"/>
          <w:szCs w:val="24"/>
        </w:rPr>
        <w:t>D</w:t>
      </w:r>
      <w:r>
        <w:rPr>
          <w:rFonts w:eastAsia="Times New Roman" w:cs="Times New Roman"/>
          <w:b/>
          <w:bCs/>
          <w:sz w:val="24"/>
          <w:szCs w:val="24"/>
        </w:rPr>
        <w:t>S ………………………</w:t>
        <w:tab/>
      </w:r>
      <w:r>
        <w:rPr>
          <w:rFonts w:eastAsia="Times New Roman" w:cs="Times New Roman"/>
          <w:b/>
          <w:bCs/>
          <w:spacing w:val="-1"/>
          <w:sz w:val="24"/>
          <w:szCs w:val="24"/>
        </w:rPr>
        <w:t>D</w:t>
      </w:r>
      <w:r>
        <w:rPr>
          <w:rFonts w:eastAsia="Times New Roman" w:cs="Times New Roman"/>
          <w:b/>
          <w:bCs/>
          <w:spacing w:val="1"/>
          <w:sz w:val="24"/>
          <w:szCs w:val="24"/>
        </w:rPr>
        <w:t>i</w:t>
      </w:r>
      <w:r>
        <w:rPr>
          <w:rFonts w:eastAsia="Times New Roman" w:cs="Times New Roman"/>
          <w:b/>
          <w:bCs/>
          <w:sz w:val="24"/>
          <w:szCs w:val="24"/>
        </w:rPr>
        <w:t>ğ</w:t>
      </w:r>
      <w:r>
        <w:rPr>
          <w:rFonts w:eastAsia="Times New Roman" w:cs="Times New Roman"/>
          <w:b/>
          <w:bCs/>
          <w:spacing w:val="-2"/>
          <w:sz w:val="24"/>
          <w:szCs w:val="24"/>
        </w:rPr>
        <w:t>e</w:t>
      </w:r>
      <w:r>
        <w:rPr>
          <w:rFonts w:eastAsia="Times New Roman" w:cs="Times New Roman"/>
          <w:b/>
          <w:bCs/>
          <w:sz w:val="24"/>
          <w:szCs w:val="24"/>
        </w:rPr>
        <w:t>r ………………………</w:t>
      </w:r>
    </w:p>
    <w:p>
      <w:pPr>
        <w:pStyle w:val="Normal"/>
        <w:bidi w:val="0"/>
        <w:spacing w:lineRule="auto" w:line="360" w:before="0" w:after="0"/>
        <w:ind w:left="0" w:right="0" w:hanging="0"/>
        <w:jc w:val="both"/>
        <w:rPr>
          <w:rFonts w:eastAsia="Times New Roman" w:cs="Times New Roman"/>
          <w:b/>
          <w:b/>
          <w:bCs/>
        </w:rPr>
      </w:pPr>
      <w:r>
        <w:rPr>
          <w:rFonts w:eastAsia="Times New Roman" w:cs="Times New Roman"/>
          <w:b/>
          <w:bCs/>
        </w:rPr>
      </w:r>
    </w:p>
    <w:p>
      <w:pPr>
        <w:pStyle w:val="Normal"/>
        <w:tabs>
          <w:tab w:val="left" w:pos="3828" w:leader="none"/>
        </w:tabs>
        <w:bidi w:val="0"/>
        <w:spacing w:lineRule="auto" w:line="240" w:before="0" w:after="0"/>
        <w:ind w:left="0" w:right="0" w:hanging="0"/>
        <w:jc w:val="both"/>
        <w:rPr>
          <w:rFonts w:ascii="Calibri" w:hAnsi="Calibri"/>
          <w:sz w:val="24"/>
          <w:szCs w:val="24"/>
        </w:rPr>
      </w:pPr>
      <w:r>
        <w:rPr>
          <w:rFonts w:eastAsia="Times New Roman" w:cs="Times New Roman"/>
          <w:b/>
          <w:bCs/>
          <w:sz w:val="24"/>
          <w:szCs w:val="24"/>
        </w:rPr>
        <w:t>1.Ya</w:t>
      </w:r>
      <w:r>
        <w:rPr>
          <w:rFonts w:eastAsia="Times New Roman" w:cs="Times New Roman"/>
          <w:b/>
          <w:bCs/>
          <w:spacing w:val="-1"/>
          <w:sz w:val="24"/>
          <w:szCs w:val="24"/>
        </w:rPr>
        <w:t>r</w:t>
      </w:r>
      <w:r>
        <w:rPr>
          <w:rFonts w:eastAsia="Times New Roman" w:cs="Times New Roman"/>
          <w:b/>
          <w:bCs/>
          <w:spacing w:val="1"/>
          <w:sz w:val="24"/>
          <w:szCs w:val="24"/>
        </w:rPr>
        <w:t>d</w:t>
      </w:r>
      <w:r>
        <w:rPr>
          <w:rFonts w:eastAsia="Times New Roman" w:cs="Times New Roman"/>
          <w:b/>
          <w:bCs/>
          <w:sz w:val="24"/>
          <w:szCs w:val="24"/>
        </w:rPr>
        <w:t>ı</w:t>
      </w:r>
      <w:r>
        <w:rPr>
          <w:rFonts w:eastAsia="Times New Roman" w:cs="Times New Roman"/>
          <w:b/>
          <w:bCs/>
          <w:spacing w:val="-3"/>
          <w:sz w:val="24"/>
          <w:szCs w:val="24"/>
        </w:rPr>
        <w:t>m</w:t>
      </w:r>
      <w:r>
        <w:rPr>
          <w:rFonts w:eastAsia="Times New Roman" w:cs="Times New Roman"/>
          <w:b/>
          <w:bCs/>
          <w:spacing w:val="-1"/>
          <w:sz w:val="24"/>
          <w:szCs w:val="24"/>
        </w:rPr>
        <w:t>c</w:t>
      </w:r>
      <w:r>
        <w:rPr>
          <w:rFonts w:eastAsia="Times New Roman" w:cs="Times New Roman"/>
          <w:b/>
          <w:bCs/>
          <w:sz w:val="24"/>
          <w:szCs w:val="24"/>
        </w:rPr>
        <w:t>ı Do</w:t>
      </w:r>
      <w:r>
        <w:rPr>
          <w:rFonts w:eastAsia="Times New Roman" w:cs="Times New Roman"/>
          <w:b/>
          <w:bCs/>
          <w:spacing w:val="-1"/>
          <w:sz w:val="24"/>
          <w:szCs w:val="24"/>
        </w:rPr>
        <w:t>çe</w:t>
      </w:r>
      <w:r>
        <w:rPr>
          <w:rFonts w:eastAsia="Times New Roman" w:cs="Times New Roman"/>
          <w:b/>
          <w:bCs/>
          <w:spacing w:val="1"/>
          <w:sz w:val="24"/>
          <w:szCs w:val="24"/>
        </w:rPr>
        <w:t>n</w:t>
      </w:r>
      <w:r>
        <w:rPr>
          <w:rFonts w:eastAsia="Times New Roman" w:cs="Times New Roman"/>
          <w:b/>
          <w:bCs/>
          <w:spacing w:val="-1"/>
          <w:sz w:val="24"/>
          <w:szCs w:val="24"/>
        </w:rPr>
        <w:t>t</w:t>
      </w:r>
      <w:r>
        <w:rPr>
          <w:rFonts w:eastAsia="Times New Roman" w:cs="Times New Roman"/>
          <w:b/>
          <w:bCs/>
          <w:sz w:val="24"/>
          <w:szCs w:val="24"/>
        </w:rPr>
        <w:t xml:space="preserve">lik </w:t>
      </w:r>
      <w:r>
        <w:rPr>
          <w:rFonts w:eastAsia="Times New Roman" w:cs="Times New Roman"/>
          <w:b/>
          <w:bCs/>
          <w:spacing w:val="-3"/>
          <w:sz w:val="24"/>
          <w:szCs w:val="24"/>
        </w:rPr>
        <w:t>K</w:t>
      </w:r>
      <w:r>
        <w:rPr>
          <w:rFonts w:eastAsia="Times New Roman" w:cs="Times New Roman"/>
          <w:b/>
          <w:bCs/>
          <w:sz w:val="24"/>
          <w:szCs w:val="24"/>
        </w:rPr>
        <w:t>a</w:t>
      </w:r>
      <w:r>
        <w:rPr>
          <w:rFonts w:eastAsia="Times New Roman" w:cs="Times New Roman"/>
          <w:b/>
          <w:bCs/>
          <w:spacing w:val="1"/>
          <w:sz w:val="24"/>
          <w:szCs w:val="24"/>
        </w:rPr>
        <w:t>d</w:t>
      </w:r>
      <w:r>
        <w:rPr>
          <w:rFonts w:eastAsia="Times New Roman" w:cs="Times New Roman"/>
          <w:b/>
          <w:bCs/>
          <w:spacing w:val="-1"/>
          <w:sz w:val="24"/>
          <w:szCs w:val="24"/>
        </w:rPr>
        <w:t>r</w:t>
      </w:r>
      <w:r>
        <w:rPr>
          <w:rFonts w:eastAsia="Times New Roman" w:cs="Times New Roman"/>
          <w:b/>
          <w:bCs/>
          <w:sz w:val="24"/>
          <w:szCs w:val="24"/>
        </w:rPr>
        <w:t>o</w:t>
      </w:r>
      <w:r>
        <w:rPr>
          <w:rFonts w:eastAsia="Times New Roman" w:cs="Times New Roman"/>
          <w:b/>
          <w:bCs/>
          <w:spacing w:val="-2"/>
          <w:sz w:val="24"/>
          <w:szCs w:val="24"/>
        </w:rPr>
        <w:t>s</w:t>
      </w:r>
      <w:r>
        <w:rPr>
          <w:rFonts w:eastAsia="Times New Roman" w:cs="Times New Roman"/>
          <w:b/>
          <w:bCs/>
          <w:sz w:val="24"/>
          <w:szCs w:val="24"/>
        </w:rPr>
        <w:t>u</w:t>
      </w:r>
    </w:p>
    <w:p>
      <w:pPr>
        <w:pStyle w:val="Normal"/>
        <w:bidi w:val="0"/>
        <w:spacing w:lineRule="auto" w:line="240" w:before="0" w:after="0"/>
        <w:ind w:left="0" w:right="0" w:hanging="0"/>
        <w:jc w:val="both"/>
        <w:rPr>
          <w:rFonts w:ascii="Calibri" w:hAnsi="Calibri"/>
          <w:sz w:val="24"/>
          <w:szCs w:val="24"/>
        </w:rPr>
      </w:pPr>
      <w:r>
        <w:rPr>
          <w:rFonts w:eastAsia="Times New Roman" w:cs="Times New Roman"/>
          <w:b/>
          <w:bCs/>
          <w:sz w:val="24"/>
          <w:szCs w:val="24"/>
        </w:rPr>
        <w:t>A.Ya</w:t>
      </w:r>
      <w:r>
        <w:rPr>
          <w:rFonts w:eastAsia="Times New Roman" w:cs="Times New Roman"/>
          <w:b/>
          <w:bCs/>
          <w:spacing w:val="-1"/>
          <w:sz w:val="24"/>
          <w:szCs w:val="24"/>
        </w:rPr>
        <w:t>r</w:t>
      </w:r>
      <w:r>
        <w:rPr>
          <w:rFonts w:eastAsia="Times New Roman" w:cs="Times New Roman"/>
          <w:b/>
          <w:bCs/>
          <w:spacing w:val="1"/>
          <w:sz w:val="24"/>
          <w:szCs w:val="24"/>
        </w:rPr>
        <w:t>d</w:t>
      </w:r>
      <w:r>
        <w:rPr>
          <w:rFonts w:eastAsia="Times New Roman" w:cs="Times New Roman"/>
          <w:b/>
          <w:bCs/>
          <w:sz w:val="24"/>
          <w:szCs w:val="24"/>
        </w:rPr>
        <w:t>ı</w:t>
      </w:r>
      <w:r>
        <w:rPr>
          <w:rFonts w:eastAsia="Times New Roman" w:cs="Times New Roman"/>
          <w:b/>
          <w:bCs/>
          <w:spacing w:val="-3"/>
          <w:sz w:val="24"/>
          <w:szCs w:val="24"/>
        </w:rPr>
        <w:t>m</w:t>
      </w:r>
      <w:r>
        <w:rPr>
          <w:rFonts w:eastAsia="Times New Roman" w:cs="Times New Roman"/>
          <w:b/>
          <w:bCs/>
          <w:spacing w:val="-1"/>
          <w:sz w:val="24"/>
          <w:szCs w:val="24"/>
        </w:rPr>
        <w:t>c</w:t>
      </w:r>
      <w:r>
        <w:rPr>
          <w:rFonts w:eastAsia="Times New Roman" w:cs="Times New Roman"/>
          <w:b/>
          <w:bCs/>
          <w:sz w:val="24"/>
          <w:szCs w:val="24"/>
        </w:rPr>
        <w:t>ı Do</w:t>
      </w:r>
      <w:r>
        <w:rPr>
          <w:rFonts w:eastAsia="Times New Roman" w:cs="Times New Roman"/>
          <w:b/>
          <w:bCs/>
          <w:spacing w:val="-1"/>
          <w:sz w:val="24"/>
          <w:szCs w:val="24"/>
        </w:rPr>
        <w:t>çe</w:t>
      </w:r>
      <w:r>
        <w:rPr>
          <w:rFonts w:eastAsia="Times New Roman" w:cs="Times New Roman"/>
          <w:b/>
          <w:bCs/>
          <w:spacing w:val="1"/>
          <w:sz w:val="24"/>
          <w:szCs w:val="24"/>
        </w:rPr>
        <w:t>n</w:t>
      </w:r>
      <w:r>
        <w:rPr>
          <w:rFonts w:eastAsia="Times New Roman" w:cs="Times New Roman"/>
          <w:b/>
          <w:bCs/>
          <w:spacing w:val="-1"/>
          <w:sz w:val="24"/>
          <w:szCs w:val="24"/>
        </w:rPr>
        <w:t>t</w:t>
      </w:r>
      <w:r>
        <w:rPr>
          <w:rFonts w:eastAsia="Times New Roman" w:cs="Times New Roman"/>
          <w:b/>
          <w:bCs/>
          <w:sz w:val="24"/>
          <w:szCs w:val="24"/>
        </w:rPr>
        <w:t xml:space="preserve">lik </w:t>
      </w:r>
      <w:r>
        <w:rPr>
          <w:rFonts w:eastAsia="Times New Roman" w:cs="Times New Roman"/>
          <w:b/>
          <w:bCs/>
          <w:spacing w:val="-1"/>
          <w:sz w:val="24"/>
          <w:szCs w:val="24"/>
        </w:rPr>
        <w:t>K</w:t>
      </w:r>
      <w:r>
        <w:rPr>
          <w:rFonts w:eastAsia="Times New Roman" w:cs="Times New Roman"/>
          <w:b/>
          <w:bCs/>
          <w:sz w:val="24"/>
          <w:szCs w:val="24"/>
        </w:rPr>
        <w:t>a</w:t>
      </w:r>
      <w:r>
        <w:rPr>
          <w:rFonts w:eastAsia="Times New Roman" w:cs="Times New Roman"/>
          <w:b/>
          <w:bCs/>
          <w:spacing w:val="1"/>
          <w:sz w:val="24"/>
          <w:szCs w:val="24"/>
        </w:rPr>
        <w:t>d</w:t>
      </w:r>
      <w:r>
        <w:rPr>
          <w:rFonts w:eastAsia="Times New Roman" w:cs="Times New Roman"/>
          <w:b/>
          <w:bCs/>
          <w:spacing w:val="-1"/>
          <w:sz w:val="24"/>
          <w:szCs w:val="24"/>
        </w:rPr>
        <w:t>r</w:t>
      </w:r>
      <w:r>
        <w:rPr>
          <w:rFonts w:eastAsia="Times New Roman" w:cs="Times New Roman"/>
          <w:b/>
          <w:bCs/>
          <w:sz w:val="24"/>
          <w:szCs w:val="24"/>
        </w:rPr>
        <w:t>os</w:t>
      </w:r>
      <w:r>
        <w:rPr>
          <w:rFonts w:eastAsia="Times New Roman" w:cs="Times New Roman"/>
          <w:b/>
          <w:bCs/>
          <w:spacing w:val="-1"/>
          <w:sz w:val="24"/>
          <w:szCs w:val="24"/>
        </w:rPr>
        <w:t>u</w:t>
      </w:r>
      <w:r>
        <w:rPr>
          <w:rFonts w:eastAsia="Times New Roman" w:cs="Times New Roman"/>
          <w:b/>
          <w:bCs/>
          <w:spacing w:val="1"/>
          <w:sz w:val="24"/>
          <w:szCs w:val="24"/>
        </w:rPr>
        <w:t>n</w:t>
      </w:r>
      <w:r>
        <w:rPr>
          <w:rFonts w:eastAsia="Times New Roman" w:cs="Times New Roman"/>
          <w:b/>
          <w:bCs/>
          <w:sz w:val="24"/>
          <w:szCs w:val="24"/>
        </w:rPr>
        <w:t>a İ</w:t>
      </w:r>
      <w:r>
        <w:rPr>
          <w:rFonts w:eastAsia="Times New Roman" w:cs="Times New Roman"/>
          <w:b/>
          <w:bCs/>
          <w:spacing w:val="-2"/>
          <w:sz w:val="24"/>
          <w:szCs w:val="24"/>
        </w:rPr>
        <w:t>l</w:t>
      </w:r>
      <w:r>
        <w:rPr>
          <w:rFonts w:eastAsia="Times New Roman" w:cs="Times New Roman"/>
          <w:b/>
          <w:bCs/>
          <w:sz w:val="24"/>
          <w:szCs w:val="24"/>
        </w:rPr>
        <w:t>k A</w:t>
      </w:r>
      <w:r>
        <w:rPr>
          <w:rFonts w:eastAsia="Times New Roman" w:cs="Times New Roman"/>
          <w:b/>
          <w:bCs/>
          <w:spacing w:val="-1"/>
          <w:sz w:val="24"/>
          <w:szCs w:val="24"/>
        </w:rPr>
        <w:t>t</w:t>
      </w:r>
      <w:r>
        <w:rPr>
          <w:rFonts w:eastAsia="Times New Roman" w:cs="Times New Roman"/>
          <w:b/>
          <w:bCs/>
          <w:sz w:val="24"/>
          <w:szCs w:val="24"/>
        </w:rPr>
        <w:t>a</w:t>
      </w:r>
      <w:r>
        <w:rPr>
          <w:rFonts w:eastAsia="Times New Roman" w:cs="Times New Roman"/>
          <w:b/>
          <w:bCs/>
          <w:spacing w:val="1"/>
          <w:sz w:val="24"/>
          <w:szCs w:val="24"/>
        </w:rPr>
        <w:t>n</w:t>
      </w:r>
      <w:r>
        <w:rPr>
          <w:rFonts w:eastAsia="Times New Roman" w:cs="Times New Roman"/>
          <w:b/>
          <w:bCs/>
          <w:spacing w:val="-3"/>
          <w:sz w:val="24"/>
          <w:szCs w:val="24"/>
        </w:rPr>
        <w:t>m</w:t>
      </w:r>
      <w:r>
        <w:rPr>
          <w:rFonts w:eastAsia="Times New Roman" w:cs="Times New Roman"/>
          <w:b/>
          <w:bCs/>
          <w:sz w:val="24"/>
          <w:szCs w:val="24"/>
        </w:rPr>
        <w:t>a</w:t>
      </w:r>
    </w:p>
    <w:p>
      <w:pPr>
        <w:pStyle w:val="ListParagraph"/>
        <w:bidi w:val="0"/>
        <w:spacing w:lineRule="auto" w:line="240" w:before="0" w:after="0"/>
        <w:ind w:left="0" w:right="0" w:firstLine="567"/>
        <w:jc w:val="both"/>
        <w:rPr/>
      </w:pPr>
      <w:r>
        <w:rPr>
          <w:rFonts w:cs="Times New Roman"/>
          <w:sz w:val="24"/>
          <w:szCs w:val="24"/>
        </w:rPr>
        <w:t xml:space="preserve">a. Yabancı Dil Bilgisi Seviye Tespit Sınavı (YDS) veya </w:t>
      </w:r>
      <w:r>
        <w:rPr>
          <w:rFonts w:cs="Times New Roman"/>
          <w:bCs/>
          <w:sz w:val="24"/>
          <w:szCs w:val="24"/>
        </w:rPr>
        <w:t xml:space="preserve">Yükseköğretim </w:t>
      </w:r>
      <w:r>
        <w:rPr>
          <w:rFonts w:cs="Times New Roman"/>
          <w:bCs/>
          <w:vanish/>
          <w:sz w:val="24"/>
          <w:szCs w:val="24"/>
        </w:rPr>
        <w:br/>
      </w:r>
      <w:r>
        <w:rPr>
          <w:rFonts w:cs="Times New Roman"/>
          <w:bCs/>
          <w:sz w:val="24"/>
          <w:szCs w:val="24"/>
        </w:rPr>
        <w:t xml:space="preserve">Kurumları Yabancı Dil </w:t>
      </w:r>
      <w:r>
        <w:rPr>
          <w:rFonts w:cs="Times New Roman"/>
          <w:bCs/>
          <w:vanish/>
          <w:sz w:val="24"/>
          <w:szCs w:val="24"/>
        </w:rPr>
        <w:br/>
      </w:r>
      <w:r>
        <w:rPr>
          <w:rFonts w:cs="Times New Roman"/>
          <w:bCs/>
          <w:sz w:val="24"/>
          <w:szCs w:val="24"/>
        </w:rPr>
        <w:t>(YÖKDİL) Sınavlarından birisinde</w:t>
      </w:r>
      <w:r>
        <w:rPr>
          <w:rFonts w:cs="Times New Roman"/>
          <w:sz w:val="24"/>
          <w:szCs w:val="24"/>
        </w:rPr>
        <w:t xml:space="preserve">n en az 55 puan veya ÖSYM tarafından eşdeğerliliği kabul edilen sınavlardan bu puan muadili bir puan almış olması gerekir. Ancak, dil alanında Yardımcı Doçentlik kadrosuna başvuran adayların YDS veya YÖKDİL sınavından en az 80 puan ve farklı bir yabancı dilden ise 55 puan veya ÖSYM tarafından eşdeğerliliği kabul edilen bir sınavdan bu puan muadili bir puan almış olmaları gerekmektedir. </w:t>
      </w:r>
    </w:p>
    <w:p>
      <w:pPr>
        <w:pStyle w:val="ListParagraph"/>
        <w:bidi w:val="0"/>
        <w:spacing w:lineRule="auto" w:line="240" w:before="0" w:after="0"/>
        <w:ind w:left="0" w:right="0" w:firstLine="567"/>
        <w:jc w:val="both"/>
        <w:rPr>
          <w:rFonts w:ascii="Times New Roman" w:hAnsi="Times New Roman" w:cs="Times New Roman"/>
          <w:sz w:val="20"/>
          <w:szCs w:val="20"/>
        </w:rPr>
      </w:pPr>
      <w:r>
        <w:rPr>
          <w:rFonts w:cs="Times New Roman"/>
          <w:sz w:val="24"/>
          <w:szCs w:val="24"/>
        </w:rPr>
        <w:t xml:space="preserve">b. 2547 sayılı kanunun 23. Maddesindeki şartların gereği Üniversitenin Türkçeden yabancı dile, yabancı dilden Türkçeye yapacağı yabancı dil sınavında da başarılı olması gerekir. </w:t>
      </w:r>
    </w:p>
    <w:p>
      <w:pPr>
        <w:pStyle w:val="ListParagraph"/>
        <w:bidi w:val="0"/>
        <w:spacing w:lineRule="auto" w:line="240" w:before="0" w:after="0"/>
        <w:ind w:left="0" w:right="0" w:firstLine="567"/>
        <w:jc w:val="both"/>
        <w:rPr>
          <w:rFonts w:ascii="Times New Roman" w:hAnsi="Times New Roman" w:cs="Times New Roman"/>
          <w:sz w:val="20"/>
          <w:szCs w:val="20"/>
        </w:rPr>
      </w:pPr>
      <w:r>
        <w:rPr>
          <w:rFonts w:cs="Times New Roman"/>
          <w:sz w:val="24"/>
          <w:szCs w:val="24"/>
        </w:rPr>
        <w:t xml:space="preserve">c. Ayrıca ilk kez Yardımcı Doçent olarak atanmak için aşağıda belirtilen minimum puanlarında sağlanması şartı ile Ek 1’deki Puanlama Tablosundan toplam </w:t>
      </w:r>
      <w:r>
        <w:rPr>
          <w:rFonts w:cs="Times New Roman"/>
          <w:b/>
          <w:sz w:val="24"/>
          <w:szCs w:val="24"/>
        </w:rPr>
        <w:t>en az 25 puan</w:t>
      </w:r>
      <w:r>
        <w:rPr>
          <w:rFonts w:cs="Times New Roman"/>
          <w:sz w:val="24"/>
          <w:szCs w:val="24"/>
        </w:rPr>
        <w:t xml:space="preserve"> değerinde bilimsel etkinlikte bulunmuş olmak şartının sağlanması gerekir.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b/>
          <w:sz w:val="24"/>
          <w:szCs w:val="24"/>
        </w:rPr>
        <w:tab/>
        <w:t>A. Fen Bilimleri, Sağlık, Ziraat ve Mühendislik alanlarında</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1. ve 2. madde kapsamında en az 12 puan almak,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2 a, b, ve c maddeleri kapsamında (doktora tezinden) en az 1 yayını olmak,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9. madde kapsamında en az 2 puan almak.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b/>
          <w:sz w:val="24"/>
          <w:szCs w:val="24"/>
        </w:rPr>
        <w:tab/>
        <w:t xml:space="preserve">B. Sosyal Bilimler alanlarında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1. ve 2. madde kapsamında en az 10 puan almak,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2 e-f hariç (doktora tezinden) en az 1 yayını olmak,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9. madde kapsamında en az 2 puan almak.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b/>
          <w:sz w:val="24"/>
          <w:szCs w:val="24"/>
        </w:rPr>
        <w:tab/>
        <w:t>C. Güzel Sanatlar alanlarında</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2. madde kapsamında en az 1 yayını olmak,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14. madde kapsamında 20 puan almak.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b/>
          <w:sz w:val="24"/>
          <w:szCs w:val="24"/>
        </w:rPr>
        <w:tab/>
        <w:t>D. Tasarım, Mimarlık, Planlama ve Proje alanlarında</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1., 2. ve/veya 4c. madde kapsamında en az 10 puan almak, </w:t>
      </w:r>
    </w:p>
    <w:p>
      <w:pPr>
        <w:pStyle w:val="ListParagraph"/>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2. madde kapsamında en az 1 yayını olmak, </w:t>
      </w:r>
    </w:p>
    <w:p>
      <w:pPr>
        <w:pStyle w:val="ListParagraph"/>
        <w:bidi w:val="0"/>
        <w:spacing w:lineRule="auto" w:line="240" w:before="0" w:after="0"/>
        <w:ind w:left="0" w:right="0" w:hanging="0"/>
        <w:jc w:val="both"/>
        <w:rPr>
          <w:rFonts w:ascii="Calibri" w:hAnsi="Calibri"/>
          <w:sz w:val="24"/>
          <w:szCs w:val="24"/>
        </w:rPr>
      </w:pPr>
      <w:r>
        <w:rPr>
          <w:rFonts w:cs="Times New Roman"/>
          <w:sz w:val="24"/>
          <w:szCs w:val="24"/>
        </w:rPr>
        <w:tab/>
        <w:t>14. madde kapsamında en az 10 puan almak.</w:t>
      </w:r>
    </w:p>
    <w:p>
      <w:pPr>
        <w:pStyle w:val="ListParagraph"/>
        <w:bidi w:val="0"/>
        <w:spacing w:lineRule="auto" w:line="240" w:before="0" w:after="0"/>
        <w:ind w:left="0" w:right="0" w:hanging="0"/>
        <w:jc w:val="both"/>
        <w:rPr>
          <w:rFonts w:cs="Times New Roman"/>
        </w:rPr>
      </w:pPr>
      <w:r>
        <w:rPr>
          <w:rFonts w:cs="Times New Roman"/>
        </w:rPr>
      </w:r>
    </w:p>
    <w:p>
      <w:pPr>
        <w:pStyle w:val="ListParagraph"/>
        <w:bidi w:val="0"/>
        <w:spacing w:lineRule="auto" w:line="240" w:before="0" w:after="0"/>
        <w:ind w:left="0" w:right="0" w:hanging="0"/>
        <w:jc w:val="both"/>
        <w:rPr>
          <w:rFonts w:cs="Times New Roman"/>
        </w:rPr>
      </w:pPr>
      <w:r>
        <w:rPr>
          <w:rFonts w:cs="Times New Roman"/>
        </w:rPr>
      </w:r>
    </w:p>
    <w:p>
      <w:pPr>
        <w:pStyle w:val="ListParagraph"/>
        <w:bidi w:val="0"/>
        <w:spacing w:lineRule="auto" w:line="240" w:before="0" w:after="0"/>
        <w:ind w:left="0" w:right="0" w:hanging="0"/>
        <w:jc w:val="both"/>
        <w:rPr>
          <w:rFonts w:cs="Times New Roman"/>
        </w:rPr>
      </w:pPr>
      <w:r>
        <w:rPr>
          <w:rFonts w:cs="Times New Roman"/>
        </w:rPr>
      </w:r>
    </w:p>
    <w:p>
      <w:pPr>
        <w:pStyle w:val="ListParagraph"/>
        <w:bidi w:val="0"/>
        <w:spacing w:lineRule="auto" w:line="240" w:before="0" w:after="0"/>
        <w:ind w:left="0" w:right="0" w:hanging="0"/>
        <w:jc w:val="both"/>
        <w:rPr>
          <w:rFonts w:cs="Times New Roman"/>
        </w:rPr>
      </w:pPr>
      <w:r>
        <w:rPr>
          <w:rFonts w:cs="Times New Roman"/>
        </w:rPr>
      </w:r>
    </w:p>
    <w:p>
      <w:pPr>
        <w:pStyle w:val="ListParagraph"/>
        <w:bidi w:val="0"/>
        <w:spacing w:lineRule="auto" w:line="240" w:before="0" w:after="0"/>
        <w:ind w:left="0" w:right="0" w:hanging="0"/>
        <w:jc w:val="both"/>
        <w:rPr>
          <w:rFonts w:cs="Times New Roman"/>
        </w:rPr>
      </w:pPr>
      <w:r>
        <w:rPr>
          <w:rFonts w:cs="Times New Roman"/>
        </w:rPr>
      </w:r>
    </w:p>
    <w:p>
      <w:pPr>
        <w:pStyle w:val="ListParagraph"/>
        <w:bidi w:val="0"/>
        <w:spacing w:lineRule="auto" w:line="240" w:before="0" w:after="0"/>
        <w:ind w:left="0" w:right="0" w:hanging="0"/>
        <w:jc w:val="both"/>
        <w:rPr>
          <w:rFonts w:cs="Times New Roman"/>
        </w:rPr>
      </w:pPr>
      <w:r>
        <w:rPr>
          <w:rFonts w:cs="Times New Roman"/>
        </w:rPr>
      </w:r>
    </w:p>
    <w:p>
      <w:pPr>
        <w:pStyle w:val="Normal"/>
        <w:bidi w:val="0"/>
        <w:spacing w:lineRule="auto" w:line="240" w:before="0" w:after="0"/>
        <w:ind w:left="0" w:right="0" w:hanging="0"/>
        <w:jc w:val="both"/>
        <w:rPr/>
      </w:pPr>
      <w:r>
        <w:rPr>
          <w:rFonts w:cs="Times New Roman"/>
          <w:b/>
          <w:sz w:val="24"/>
          <w:szCs w:val="24"/>
          <w:lang w:val="tr-TR"/>
        </w:rPr>
        <w:t>B.Yardımcı Doçentlik kadrosuna yeniden atanma</w:t>
      </w:r>
    </w:p>
    <w:p>
      <w:pPr>
        <w:pStyle w:val="ListParagraph"/>
        <w:bidi w:val="0"/>
        <w:spacing w:lineRule="auto" w:line="240" w:before="0" w:after="0"/>
        <w:ind w:left="0" w:right="0" w:hanging="0"/>
        <w:jc w:val="both"/>
        <w:rPr>
          <w:rFonts w:ascii="Calibri" w:hAnsi="Calibri"/>
          <w:sz w:val="24"/>
          <w:szCs w:val="24"/>
        </w:rPr>
      </w:pPr>
      <w:r>
        <w:rPr>
          <w:rFonts w:cs="Times New Roman"/>
          <w:sz w:val="24"/>
          <w:szCs w:val="24"/>
        </w:rPr>
        <w:t xml:space="preserve">Üniversitenin Yardımcı Doçentlik kadrosuna yeniden atama yapılabilmesi için: </w:t>
      </w:r>
      <w:r>
        <w:rPr>
          <w:rFonts w:cs="Times New Roman"/>
          <w:b/>
          <w:sz w:val="24"/>
          <w:szCs w:val="24"/>
        </w:rPr>
        <w:t>3 yılda en az 40 puan</w:t>
      </w:r>
      <w:r>
        <w:rPr>
          <w:rFonts w:cs="Times New Roman"/>
          <w:sz w:val="24"/>
          <w:szCs w:val="24"/>
        </w:rPr>
        <w:t xml:space="preserve"> karşılığı bilimsel etkinlikte bulunulması gerekmektedir. Bu puanın dağılımında Ek 1’deki puanlama tablosunda yer alan maddelerden aşağıdaki belirtilen minimum puanların alınmış olması gerekmektedir. </w:t>
      </w:r>
    </w:p>
    <w:p>
      <w:pPr>
        <w:pStyle w:val="ListParagraph"/>
        <w:bidi w:val="0"/>
        <w:spacing w:lineRule="auto" w:line="240" w:before="0" w:after="0"/>
        <w:ind w:left="0" w:right="0" w:hanging="0"/>
        <w:jc w:val="both"/>
        <w:rPr>
          <w:rFonts w:ascii="Calibri" w:hAnsi="Calibri"/>
          <w:sz w:val="24"/>
          <w:szCs w:val="24"/>
        </w:rPr>
      </w:pPr>
      <w:r>
        <w:rPr>
          <w:rFonts w:cs="Times New Roman"/>
          <w:b/>
          <w:sz w:val="24"/>
          <w:szCs w:val="24"/>
        </w:rPr>
        <w:tab/>
        <w:t xml:space="preserve">A. Fen, Sağlık, Ziraat ve Mühendislik alanlarında </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1a, b maddeleri kapsamında en az 8 puan almak, </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7a, b, c, d maddeleri kapsamında yer alan proje formatlarından en az bir tanesinde yürütücü olarak AR-</w:t>
        <w:tab/>
        <w:t xml:space="preserve">GE projesi sunmuş olmak (Teknik incelemeden geçip hakemlere gönderilmiş olması şarttır) (Matematik </w:t>
        <w:tab/>
        <w:t xml:space="preserve">ve İstatistik alanları hariç). </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9. madde kapsamında en az 3 puan almak. </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b/>
          <w:sz w:val="24"/>
          <w:szCs w:val="24"/>
        </w:rPr>
        <w:tab/>
        <w:t>B. Sosyal Bilimler alanlarında</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1. madde kapsamında en az 15 puan almak, </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9. madde kapsamında en az 3 puan almak. </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b/>
          <w:sz w:val="24"/>
          <w:szCs w:val="24"/>
        </w:rPr>
        <w:tab/>
        <w:t>C. Güzel Sanatlar alanlarında</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13. madde kapsamında en az 5 puan almak, </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14. madde kapsamında en az 15 puan almak. </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b/>
          <w:sz w:val="24"/>
          <w:szCs w:val="24"/>
        </w:rPr>
        <w:tab/>
        <w:t>D. Tasarım, Mimarlık, Planlama ve Proje Alanlarında</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1., 2., ve 4. madde kapsamında en az 15 puan almak, </w:t>
      </w:r>
    </w:p>
    <w:p>
      <w:pPr>
        <w:pStyle w:val="Normal"/>
        <w:bidi w:val="0"/>
        <w:spacing w:lineRule="auto" w:line="240" w:before="0" w:after="0"/>
        <w:ind w:left="0" w:right="0" w:hanging="0"/>
        <w:jc w:val="both"/>
        <w:rPr>
          <w:rFonts w:ascii="Times New Roman" w:hAnsi="Times New Roman" w:cs="Times New Roman"/>
          <w:sz w:val="20"/>
          <w:szCs w:val="20"/>
        </w:rPr>
      </w:pPr>
      <w:r>
        <w:rPr>
          <w:rFonts w:cs="Times New Roman"/>
          <w:sz w:val="24"/>
          <w:szCs w:val="24"/>
        </w:rPr>
        <w:tab/>
        <w:t xml:space="preserve">9. madde kapsamında en az 5 puan almak, </w:t>
      </w:r>
    </w:p>
    <w:p>
      <w:pPr>
        <w:pStyle w:val="Normal"/>
        <w:bidi w:val="0"/>
        <w:spacing w:lineRule="auto" w:line="240" w:before="0" w:after="0"/>
        <w:ind w:left="0" w:right="0" w:hanging="0"/>
        <w:jc w:val="both"/>
        <w:rPr>
          <w:rFonts w:ascii="Calibri" w:hAnsi="Calibri"/>
          <w:sz w:val="24"/>
          <w:szCs w:val="24"/>
        </w:rPr>
      </w:pPr>
      <w:r>
        <w:rPr>
          <w:rFonts w:cs="Times New Roman"/>
          <w:sz w:val="24"/>
          <w:szCs w:val="24"/>
        </w:rPr>
        <w:tab/>
        <w:t>14 l ve/veya m maddeleri kapsamında en az 15 puan almak</w:t>
      </w:r>
      <w:r>
        <w:rPr>
          <w:sz w:val="24"/>
          <w:szCs w:val="24"/>
        </w:rPr>
        <w:t xml:space="preserve">. </w:t>
      </w:r>
    </w:p>
    <w:p>
      <w:pPr>
        <w:pStyle w:val="Normal"/>
        <w:bidi w:val="0"/>
        <w:spacing w:lineRule="auto" w:line="240" w:before="0" w:after="0"/>
        <w:ind w:left="0" w:right="0" w:hanging="0"/>
        <w:jc w:val="both"/>
        <w:rPr>
          <w:rFonts w:ascii="Calibri" w:hAnsi="Calibri"/>
          <w:sz w:val="24"/>
          <w:szCs w:val="24"/>
        </w:rPr>
      </w:pPr>
      <w:r>
        <w:rPr>
          <w:sz w:val="24"/>
          <w:szCs w:val="24"/>
        </w:rPr>
      </w:r>
    </w:p>
    <w:p>
      <w:pPr>
        <w:pStyle w:val="Normal"/>
        <w:bidi w:val="0"/>
        <w:spacing w:lineRule="auto" w:line="240" w:before="0" w:after="0"/>
        <w:ind w:left="0" w:right="0" w:hanging="0"/>
        <w:jc w:val="both"/>
        <w:rPr>
          <w:rFonts w:ascii="Calibri" w:hAnsi="Calibri"/>
          <w:sz w:val="24"/>
          <w:szCs w:val="24"/>
        </w:rPr>
      </w:pPr>
      <w:r>
        <w:rPr>
          <w:rFonts w:eastAsia="Times New Roman" w:cs="Times New Roman"/>
          <w:b/>
          <w:bCs/>
          <w:sz w:val="24"/>
          <w:szCs w:val="24"/>
        </w:rPr>
        <w:t>2.Do</w:t>
      </w:r>
      <w:r>
        <w:rPr>
          <w:rFonts w:eastAsia="Times New Roman" w:cs="Times New Roman"/>
          <w:b/>
          <w:bCs/>
          <w:spacing w:val="-1"/>
          <w:sz w:val="24"/>
          <w:szCs w:val="24"/>
        </w:rPr>
        <w:t>çe</w:t>
      </w:r>
      <w:r>
        <w:rPr>
          <w:rFonts w:eastAsia="Times New Roman" w:cs="Times New Roman"/>
          <w:b/>
          <w:bCs/>
          <w:spacing w:val="1"/>
          <w:sz w:val="24"/>
          <w:szCs w:val="24"/>
        </w:rPr>
        <w:t>n</w:t>
      </w:r>
      <w:r>
        <w:rPr>
          <w:rFonts w:eastAsia="Times New Roman" w:cs="Times New Roman"/>
          <w:b/>
          <w:bCs/>
          <w:spacing w:val="-1"/>
          <w:sz w:val="24"/>
          <w:szCs w:val="24"/>
        </w:rPr>
        <w:t>t</w:t>
      </w:r>
      <w:r>
        <w:rPr>
          <w:rFonts w:eastAsia="Times New Roman" w:cs="Times New Roman"/>
          <w:b/>
          <w:bCs/>
          <w:sz w:val="24"/>
          <w:szCs w:val="24"/>
        </w:rPr>
        <w:t xml:space="preserve">lik </w:t>
      </w:r>
      <w:r>
        <w:rPr>
          <w:rFonts w:eastAsia="Times New Roman" w:cs="Times New Roman"/>
          <w:b/>
          <w:bCs/>
          <w:spacing w:val="-2"/>
          <w:sz w:val="24"/>
          <w:szCs w:val="24"/>
        </w:rPr>
        <w:t>K</w:t>
      </w:r>
      <w:r>
        <w:rPr>
          <w:rFonts w:eastAsia="Times New Roman" w:cs="Times New Roman"/>
          <w:b/>
          <w:bCs/>
          <w:sz w:val="24"/>
          <w:szCs w:val="24"/>
        </w:rPr>
        <w:t>a</w:t>
      </w:r>
      <w:r>
        <w:rPr>
          <w:rFonts w:eastAsia="Times New Roman" w:cs="Times New Roman"/>
          <w:b/>
          <w:bCs/>
          <w:spacing w:val="1"/>
          <w:sz w:val="24"/>
          <w:szCs w:val="24"/>
        </w:rPr>
        <w:t>d</w:t>
      </w:r>
      <w:r>
        <w:rPr>
          <w:rFonts w:eastAsia="Times New Roman" w:cs="Times New Roman"/>
          <w:b/>
          <w:bCs/>
          <w:spacing w:val="-1"/>
          <w:sz w:val="24"/>
          <w:szCs w:val="24"/>
        </w:rPr>
        <w:t>r</w:t>
      </w:r>
      <w:r>
        <w:rPr>
          <w:rFonts w:eastAsia="Times New Roman" w:cs="Times New Roman"/>
          <w:b/>
          <w:bCs/>
          <w:sz w:val="24"/>
          <w:szCs w:val="24"/>
        </w:rPr>
        <w:t>osu</w:t>
      </w:r>
    </w:p>
    <w:p>
      <w:pPr>
        <w:pStyle w:val="Normal"/>
        <w:bidi w:val="0"/>
        <w:spacing w:lineRule="auto" w:line="240" w:before="0" w:after="0"/>
        <w:ind w:left="0" w:right="0" w:hanging="0"/>
        <w:jc w:val="both"/>
        <w:rPr>
          <w:rFonts w:ascii="Calibri" w:hAnsi="Calibri"/>
          <w:sz w:val="24"/>
          <w:szCs w:val="24"/>
        </w:rPr>
      </w:pPr>
      <w:r>
        <w:rPr>
          <w:sz w:val="24"/>
          <w:szCs w:val="24"/>
        </w:rPr>
        <w:tab/>
        <w:t xml:space="preserve">Üniversitenin herhangi bir birimine Doçent olarak atanabilmek için Ek 1’deki puanlama tablosundan </w:t>
      </w:r>
      <w:r>
        <w:rPr>
          <w:b/>
          <w:sz w:val="24"/>
          <w:szCs w:val="24"/>
        </w:rPr>
        <w:t>en az 100 puan</w:t>
      </w:r>
      <w:r>
        <w:rPr>
          <w:sz w:val="24"/>
          <w:szCs w:val="24"/>
        </w:rPr>
        <w:t xml:space="preserve"> değerinde bilimsel etkinlikte bulunmuş olmak şartı aranır. Ayrıca; Yurt dışında Doçentlik unvanı alanların, 2880 sayılı Kanun’la değişik 27.maddesi gereğince Üniversitelerarası Kurulca doçentlik sınavını başaranlarla eş düzeyde sayılmış olmaları gerekir.</w:t>
      </w:r>
    </w:p>
    <w:p>
      <w:pPr>
        <w:pStyle w:val="Normal"/>
        <w:bidi w:val="0"/>
        <w:spacing w:lineRule="auto" w:line="240" w:before="0" w:after="0"/>
        <w:ind w:left="0" w:right="0" w:hanging="0"/>
        <w:jc w:val="both"/>
        <w:rPr>
          <w:rFonts w:ascii="Calibri" w:hAnsi="Calibri"/>
          <w:sz w:val="24"/>
          <w:szCs w:val="24"/>
        </w:rPr>
      </w:pPr>
      <w:r>
        <w:rPr>
          <w:sz w:val="24"/>
          <w:szCs w:val="24"/>
        </w:rPr>
      </w:r>
    </w:p>
    <w:p>
      <w:pPr>
        <w:pStyle w:val="Normal"/>
        <w:bidi w:val="0"/>
        <w:spacing w:lineRule="auto" w:line="240" w:before="0" w:after="0"/>
        <w:ind w:left="0" w:right="0" w:hanging="0"/>
        <w:jc w:val="both"/>
        <w:rPr>
          <w:rFonts w:ascii="Calibri" w:hAnsi="Calibri"/>
          <w:sz w:val="24"/>
          <w:szCs w:val="24"/>
        </w:rPr>
      </w:pPr>
      <w:r>
        <w:rPr>
          <w:rFonts w:eastAsia="Times New Roman" w:cs="Times New Roman"/>
          <w:b/>
          <w:bCs/>
          <w:sz w:val="24"/>
          <w:szCs w:val="24"/>
        </w:rPr>
        <w:t>3.</w:t>
      </w:r>
      <w:r>
        <w:rPr>
          <w:rFonts w:eastAsia="Times New Roman" w:cs="Times New Roman"/>
          <w:b/>
          <w:bCs/>
          <w:spacing w:val="-2"/>
          <w:sz w:val="24"/>
          <w:szCs w:val="24"/>
        </w:rPr>
        <w:t>P</w:t>
      </w:r>
      <w:r>
        <w:rPr>
          <w:rFonts w:eastAsia="Times New Roman" w:cs="Times New Roman"/>
          <w:b/>
          <w:bCs/>
          <w:spacing w:val="-1"/>
          <w:sz w:val="24"/>
          <w:szCs w:val="24"/>
        </w:rPr>
        <w:t>r</w:t>
      </w:r>
      <w:r>
        <w:rPr>
          <w:rFonts w:eastAsia="Times New Roman" w:cs="Times New Roman"/>
          <w:b/>
          <w:bCs/>
          <w:sz w:val="24"/>
          <w:szCs w:val="24"/>
        </w:rPr>
        <w:t>o</w:t>
      </w:r>
      <w:r>
        <w:rPr>
          <w:rFonts w:eastAsia="Times New Roman" w:cs="Times New Roman"/>
          <w:b/>
          <w:bCs/>
          <w:spacing w:val="1"/>
          <w:sz w:val="24"/>
          <w:szCs w:val="24"/>
        </w:rPr>
        <w:t>f</w:t>
      </w:r>
      <w:r>
        <w:rPr>
          <w:rFonts w:eastAsia="Times New Roman" w:cs="Times New Roman"/>
          <w:b/>
          <w:bCs/>
          <w:spacing w:val="-1"/>
          <w:sz w:val="24"/>
          <w:szCs w:val="24"/>
        </w:rPr>
        <w:t>e</w:t>
      </w:r>
      <w:r>
        <w:rPr>
          <w:rFonts w:eastAsia="Times New Roman" w:cs="Times New Roman"/>
          <w:b/>
          <w:bCs/>
          <w:sz w:val="24"/>
          <w:szCs w:val="24"/>
        </w:rPr>
        <w:t>sö</w:t>
      </w:r>
      <w:r>
        <w:rPr>
          <w:rFonts w:eastAsia="Times New Roman" w:cs="Times New Roman"/>
          <w:b/>
          <w:bCs/>
          <w:spacing w:val="-1"/>
          <w:sz w:val="24"/>
          <w:szCs w:val="24"/>
        </w:rPr>
        <w:t>r</w:t>
      </w:r>
      <w:r>
        <w:rPr>
          <w:rFonts w:eastAsia="Times New Roman" w:cs="Times New Roman"/>
          <w:b/>
          <w:bCs/>
          <w:sz w:val="24"/>
          <w:szCs w:val="24"/>
        </w:rPr>
        <w:t>l</w:t>
      </w:r>
      <w:r>
        <w:rPr>
          <w:rFonts w:eastAsia="Times New Roman" w:cs="Times New Roman"/>
          <w:b/>
          <w:bCs/>
          <w:spacing w:val="1"/>
          <w:sz w:val="24"/>
          <w:szCs w:val="24"/>
        </w:rPr>
        <w:t>ü</w:t>
      </w:r>
      <w:r>
        <w:rPr>
          <w:rFonts w:eastAsia="Times New Roman" w:cs="Times New Roman"/>
          <w:b/>
          <w:bCs/>
          <w:sz w:val="24"/>
          <w:szCs w:val="24"/>
        </w:rPr>
        <w:t xml:space="preserve">k </w:t>
      </w:r>
      <w:r>
        <w:rPr>
          <w:rFonts w:eastAsia="Times New Roman" w:cs="Times New Roman"/>
          <w:b/>
          <w:bCs/>
          <w:spacing w:val="-2"/>
          <w:sz w:val="24"/>
          <w:szCs w:val="24"/>
        </w:rPr>
        <w:t>K</w:t>
      </w:r>
      <w:r>
        <w:rPr>
          <w:rFonts w:eastAsia="Times New Roman" w:cs="Times New Roman"/>
          <w:b/>
          <w:bCs/>
          <w:sz w:val="24"/>
          <w:szCs w:val="24"/>
        </w:rPr>
        <w:t>a</w:t>
      </w:r>
      <w:r>
        <w:rPr>
          <w:rFonts w:eastAsia="Times New Roman" w:cs="Times New Roman"/>
          <w:b/>
          <w:bCs/>
          <w:spacing w:val="1"/>
          <w:sz w:val="24"/>
          <w:szCs w:val="24"/>
        </w:rPr>
        <w:t>d</w:t>
      </w:r>
      <w:r>
        <w:rPr>
          <w:rFonts w:eastAsia="Times New Roman" w:cs="Times New Roman"/>
          <w:b/>
          <w:bCs/>
          <w:spacing w:val="-1"/>
          <w:sz w:val="24"/>
          <w:szCs w:val="24"/>
        </w:rPr>
        <w:t>r</w:t>
      </w:r>
      <w:r>
        <w:rPr>
          <w:rFonts w:eastAsia="Times New Roman" w:cs="Times New Roman"/>
          <w:b/>
          <w:bCs/>
          <w:sz w:val="24"/>
          <w:szCs w:val="24"/>
        </w:rPr>
        <w:t>osu</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Adayların doçentliğini almış olduğu tarihte geçerli olan Doçentlik kriterlerini, Doçent ünvanı aldıktan sonra bir kez daha sağlamaları koşulu ile akademik dosyasının tamamında </w:t>
      </w:r>
      <w:r>
        <w:rPr>
          <w:rFonts w:cs="Times New Roman"/>
          <w:b/>
          <w:sz w:val="24"/>
          <w:szCs w:val="24"/>
        </w:rPr>
        <w:t>en az 160 puan</w:t>
      </w:r>
      <w:r>
        <w:rPr>
          <w:rFonts w:cs="Times New Roman"/>
          <w:sz w:val="24"/>
          <w:szCs w:val="24"/>
        </w:rPr>
        <w:t xml:space="preserve"> almış olması şartı aranır. Aranan 160 puanın içinde Ek 1’deki puanlama tablosunda yer alan maddelerden akademik dosyasının tamamında aşağıdaki maddelerdeki minimum puanların alınmış olması şarttır. </w:t>
      </w:r>
    </w:p>
    <w:p>
      <w:pPr>
        <w:pStyle w:val="ListParagraph"/>
        <w:bidi w:val="0"/>
        <w:spacing w:lineRule="auto" w:line="240" w:before="0" w:after="0"/>
        <w:ind w:left="0" w:right="0" w:hanging="0"/>
        <w:jc w:val="both"/>
        <w:rPr>
          <w:rFonts w:ascii="Times New Roman" w:hAnsi="Times New Roman" w:cs="Times New Roman"/>
        </w:rPr>
      </w:pPr>
      <w:r>
        <w:rPr>
          <w:rFonts w:cs="Times New Roman"/>
          <w:b/>
          <w:sz w:val="24"/>
          <w:szCs w:val="24"/>
        </w:rPr>
        <w:tab/>
        <w:t>A. Fen, Sağlık, Ziraat ve Mühendislik Alanlarında</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1a maddesi kapsamında en az 60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1g ve/veya j maddesi kapsamında en az 10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5. madde kapsamında en az 20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9. madde kapsamında en az 10 puan almak. </w:t>
      </w:r>
    </w:p>
    <w:p>
      <w:pPr>
        <w:pStyle w:val="Normal"/>
        <w:bidi w:val="0"/>
        <w:spacing w:lineRule="auto" w:line="240" w:before="0" w:after="0"/>
        <w:ind w:left="0" w:right="0" w:hanging="0"/>
        <w:jc w:val="both"/>
        <w:rPr>
          <w:rFonts w:ascii="Times New Roman" w:hAnsi="Times New Roman" w:cs="Times New Roman"/>
        </w:rPr>
      </w:pPr>
      <w:r>
        <w:rPr>
          <w:rFonts w:cs="Times New Roman"/>
          <w:b/>
          <w:sz w:val="24"/>
          <w:szCs w:val="24"/>
        </w:rPr>
        <w:tab/>
        <w:t>B. Sosyal Bilimler Alanlarında</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 madde kapsamında en az 60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3. madde kapsamında 1 yayın sahibi olmak,</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5. madde kapsamında en az 10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9. madde kapsamında en az 10 puan almak. </w:t>
      </w:r>
    </w:p>
    <w:p>
      <w:pPr>
        <w:pStyle w:val="Normal"/>
        <w:bidi w:val="0"/>
        <w:spacing w:lineRule="auto" w:line="240" w:before="0" w:after="0"/>
        <w:ind w:left="0" w:right="0" w:hanging="0"/>
        <w:jc w:val="both"/>
        <w:rPr>
          <w:rFonts w:ascii="Times New Roman" w:hAnsi="Times New Roman" w:cs="Times New Roman"/>
        </w:rPr>
      </w:pPr>
      <w:r>
        <w:rPr>
          <w:rFonts w:cs="Times New Roman"/>
          <w:b/>
          <w:sz w:val="24"/>
          <w:szCs w:val="24"/>
        </w:rPr>
        <w:tab/>
        <w:t>C. Güzel Sanatlar Alanlarında</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 madde kapsamında en az 20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9. madde kapsamında en az 10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13d maddesi kapsamında en az 20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14c ve/veya 14d maddeleri kapsamında en az 30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14. maddenin a, b, e, f, g, h, i bendinden en az 20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14. maddenin j, k bendinden en az 20 puan almak. </w:t>
      </w:r>
    </w:p>
    <w:p>
      <w:pPr>
        <w:pStyle w:val="Normal"/>
        <w:bidi w:val="0"/>
        <w:spacing w:lineRule="auto" w:line="240" w:before="0" w:after="0"/>
        <w:ind w:left="0" w:right="0" w:hanging="0"/>
        <w:jc w:val="both"/>
        <w:rPr>
          <w:rFonts w:ascii="Times New Roman" w:hAnsi="Times New Roman" w:cs="Times New Roman"/>
        </w:rPr>
      </w:pPr>
      <w:r>
        <w:rPr>
          <w:rFonts w:cs="Times New Roman"/>
          <w:b/>
          <w:sz w:val="24"/>
          <w:szCs w:val="24"/>
        </w:rPr>
        <w:tab/>
        <w:t>D. Tasarım, Mimarlık, Planlama ve Proje Alanlarında</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 ve 4c maddeleri kapsamında en az 50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5. madde kapsamında en az 10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9. madde kapsamında en az 10 puan almak, </w:t>
      </w:r>
    </w:p>
    <w:p>
      <w:pPr>
        <w:pStyle w:val="Normal"/>
        <w:bidi w:val="0"/>
        <w:spacing w:lineRule="auto" w:line="240" w:before="0" w:after="0"/>
        <w:ind w:left="0" w:right="0" w:hanging="0"/>
        <w:jc w:val="both"/>
        <w:rPr>
          <w:rFonts w:ascii="Times New Roman" w:hAnsi="Times New Roman" w:cs="Times New Roman"/>
        </w:rPr>
      </w:pPr>
      <w:r>
        <w:rPr>
          <w:rFonts w:cs="Times New Roman"/>
          <w:sz w:val="24"/>
          <w:szCs w:val="24"/>
        </w:rPr>
        <w:tab/>
        <w:t xml:space="preserve">14 l ve m maddeleri kapsamında en az 30 puan almak. </w:t>
      </w:r>
    </w:p>
    <w:p>
      <w:pPr>
        <w:pStyle w:val="Normal"/>
        <w:bidi w:val="0"/>
        <w:spacing w:lineRule="auto" w:line="240" w:before="0" w:after="0"/>
        <w:ind w:left="0" w:right="0" w:hanging="0"/>
        <w:jc w:val="both"/>
        <w:rPr>
          <w:rFonts w:ascii="Calibri" w:hAnsi="Calibri" w:eastAsia="Times New Roman" w:cs="Times New Roman"/>
          <w:b/>
          <w:b/>
          <w:bCs/>
          <w:spacing w:val="-1"/>
          <w:sz w:val="24"/>
          <w:szCs w:val="24"/>
        </w:rPr>
      </w:pPr>
      <w:r>
        <w:rPr>
          <w:rFonts w:eastAsia="Times New Roman" w:cs="Times New Roman"/>
          <w:b/>
          <w:bCs/>
          <w:spacing w:val="-1"/>
          <w:sz w:val="24"/>
          <w:szCs w:val="24"/>
        </w:rPr>
      </w:r>
    </w:p>
    <w:p>
      <w:pPr>
        <w:pStyle w:val="Normal"/>
        <w:bidi w:val="0"/>
        <w:spacing w:lineRule="auto" w:line="240" w:before="0" w:after="0"/>
        <w:ind w:left="0" w:right="0" w:hanging="0"/>
        <w:jc w:val="both"/>
        <w:rPr>
          <w:rFonts w:ascii="Times New Roman" w:hAnsi="Times New Roman" w:eastAsia="Times New Roman" w:cs="Times New Roman"/>
          <w:b/>
          <w:b/>
          <w:bCs/>
          <w:spacing w:val="52"/>
        </w:rPr>
      </w:pPr>
      <w:r>
        <w:rPr>
          <w:rFonts w:eastAsia="Times New Roman" w:cs="Times New Roman"/>
          <w:b/>
          <w:bCs/>
          <w:spacing w:val="-1"/>
          <w:sz w:val="24"/>
          <w:szCs w:val="24"/>
        </w:rPr>
        <w:t>G</w:t>
      </w:r>
      <w:r>
        <w:rPr>
          <w:rFonts w:eastAsia="Times New Roman" w:cs="Times New Roman"/>
          <w:b/>
          <w:bCs/>
          <w:sz w:val="24"/>
          <w:szCs w:val="24"/>
        </w:rPr>
        <w:t>enel İ</w:t>
      </w:r>
      <w:r>
        <w:rPr>
          <w:rFonts w:eastAsia="Times New Roman" w:cs="Times New Roman"/>
          <w:b/>
          <w:bCs/>
          <w:spacing w:val="1"/>
          <w:sz w:val="24"/>
          <w:szCs w:val="24"/>
        </w:rPr>
        <w:t>l</w:t>
      </w:r>
      <w:r>
        <w:rPr>
          <w:rFonts w:eastAsia="Times New Roman" w:cs="Times New Roman"/>
          <w:b/>
          <w:bCs/>
          <w:spacing w:val="-2"/>
          <w:sz w:val="24"/>
          <w:szCs w:val="24"/>
        </w:rPr>
        <w:t>k</w:t>
      </w:r>
      <w:r>
        <w:rPr>
          <w:rFonts w:eastAsia="Times New Roman" w:cs="Times New Roman"/>
          <w:b/>
          <w:bCs/>
          <w:sz w:val="24"/>
          <w:szCs w:val="24"/>
        </w:rPr>
        <w:t>e</w:t>
      </w:r>
      <w:r>
        <w:rPr>
          <w:rFonts w:eastAsia="Times New Roman" w:cs="Times New Roman"/>
          <w:b/>
          <w:bCs/>
          <w:spacing w:val="1"/>
          <w:sz w:val="24"/>
          <w:szCs w:val="24"/>
        </w:rPr>
        <w:t>l</w:t>
      </w:r>
      <w:r>
        <w:rPr>
          <w:rFonts w:eastAsia="Times New Roman" w:cs="Times New Roman"/>
          <w:b/>
          <w:bCs/>
          <w:sz w:val="24"/>
          <w:szCs w:val="24"/>
        </w:rPr>
        <w:t>er:</w:t>
      </w:r>
    </w:p>
    <w:p>
      <w:pPr>
        <w:pStyle w:val="Normal"/>
        <w:bidi w:val="0"/>
        <w:spacing w:lineRule="auto" w:line="240" w:before="0" w:after="0"/>
        <w:ind w:left="0" w:right="0" w:hanging="0"/>
        <w:jc w:val="both"/>
        <w:rPr>
          <w:rFonts w:ascii="Calibri" w:hAnsi="Calibri"/>
          <w:sz w:val="24"/>
          <w:szCs w:val="24"/>
        </w:rPr>
      </w:pPr>
      <w:r>
        <w:rPr>
          <w:sz w:val="24"/>
          <w:szCs w:val="24"/>
        </w:rPr>
        <w:tab/>
        <w:t>Tek yazarlı çalışmalarda yazar tam puan alır. İki yazarlı eserlerde başlıca yazar tam puanın 0,8’ini, ikinci yazar 0.5’ini alır. Üç ve daha fazla yazarlı başlıca yazarın belirtildiği eserlerde ise başlıca yazar toplam puanın yarısını alır, diğer yazarlar ise diğer yarısını eşit paylaşır.Başlıca yazarın belirtilmediği iki veya daha fazla yazarlı makalelerde her bir yazar için toplam puan yazar sayısına bölünür.</w:t>
      </w:r>
    </w:p>
    <w:p>
      <w:pPr>
        <w:pStyle w:val="Normal"/>
        <w:bidi w:val="0"/>
        <w:spacing w:lineRule="auto" w:line="240" w:before="0" w:after="0"/>
        <w:ind w:left="0" w:right="0" w:hanging="0"/>
        <w:jc w:val="both"/>
        <w:rPr>
          <w:rFonts w:ascii="Calibri" w:hAnsi="Calibri"/>
          <w:sz w:val="24"/>
          <w:szCs w:val="24"/>
        </w:rPr>
      </w:pPr>
      <w:r>
        <w:rPr>
          <w:sz w:val="24"/>
          <w:szCs w:val="24"/>
        </w:rPr>
        <w:t xml:space="preserve">Başlıca Yazar: Aşağıda belirtilen makalelerde aday başlıca yazar olarak tanımlanır. </w:t>
      </w:r>
    </w:p>
    <w:p>
      <w:pPr>
        <w:pStyle w:val="Normal"/>
        <w:bidi w:val="0"/>
        <w:spacing w:lineRule="auto" w:line="240" w:before="0" w:after="0"/>
        <w:ind w:left="0" w:right="0" w:hanging="0"/>
        <w:jc w:val="both"/>
        <w:rPr>
          <w:rFonts w:ascii="Calibri" w:hAnsi="Calibri"/>
          <w:sz w:val="24"/>
          <w:szCs w:val="24"/>
        </w:rPr>
      </w:pPr>
      <w:r>
        <w:rPr>
          <w:sz w:val="24"/>
          <w:szCs w:val="24"/>
        </w:rPr>
        <w:tab/>
        <w:t xml:space="preserve">a) Tek yazarlı makale, </w:t>
      </w:r>
    </w:p>
    <w:p>
      <w:pPr>
        <w:pStyle w:val="Normal"/>
        <w:bidi w:val="0"/>
        <w:spacing w:lineRule="auto" w:line="240" w:before="0" w:after="0"/>
        <w:ind w:left="0" w:right="0" w:hanging="0"/>
        <w:jc w:val="both"/>
        <w:rPr>
          <w:rFonts w:ascii="Calibri" w:hAnsi="Calibri"/>
          <w:sz w:val="24"/>
          <w:szCs w:val="24"/>
        </w:rPr>
      </w:pPr>
      <w:r>
        <w:rPr>
          <w:sz w:val="24"/>
          <w:szCs w:val="24"/>
        </w:rPr>
        <w:tab/>
        <w:t xml:space="preserve">b) Makalenin yazarlarından ilk sırada yer alan yazar, </w:t>
      </w:r>
    </w:p>
    <w:p>
      <w:pPr>
        <w:pStyle w:val="Normal"/>
        <w:bidi w:val="0"/>
        <w:spacing w:lineRule="auto" w:line="240" w:before="0" w:after="0"/>
        <w:ind w:left="0" w:right="0" w:hanging="0"/>
        <w:jc w:val="both"/>
        <w:rPr>
          <w:rFonts w:ascii="Calibri" w:hAnsi="Calibri"/>
          <w:sz w:val="24"/>
          <w:szCs w:val="24"/>
        </w:rPr>
      </w:pPr>
      <w:r>
        <w:rPr>
          <w:sz w:val="24"/>
          <w:szCs w:val="24"/>
        </w:rPr>
        <w:tab/>
        <w:t xml:space="preserve">c) Danışmanlığını yaptığı lisansüstü öğrenci(ler) ile birlikte yazılmış makale (Dr. unvanlı başka araştırmacının olmadığı, öğrencileri ile yapılmış çalışmalarda, ikinci danışman yer alabilir), </w:t>
      </w:r>
    </w:p>
    <w:p>
      <w:pPr>
        <w:pStyle w:val="Normal"/>
        <w:bidi w:val="0"/>
        <w:spacing w:lineRule="auto" w:line="240" w:before="0" w:after="0"/>
        <w:ind w:left="0" w:right="0" w:hanging="0"/>
        <w:jc w:val="both"/>
        <w:rPr>
          <w:rFonts w:ascii="Calibri" w:hAnsi="Calibri"/>
          <w:sz w:val="24"/>
          <w:szCs w:val="24"/>
        </w:rPr>
      </w:pPr>
      <w:r>
        <w:rPr>
          <w:sz w:val="24"/>
          <w:szCs w:val="24"/>
        </w:rPr>
        <w:tab/>
        <w:t xml:space="preserve">d) Kongrelerde </w:t>
      </w:r>
      <w:r>
        <w:rPr>
          <w:b/>
          <w:sz w:val="24"/>
          <w:szCs w:val="24"/>
        </w:rPr>
        <w:t>sunumu yapan</w:t>
      </w:r>
      <w:r>
        <w:rPr>
          <w:sz w:val="24"/>
          <w:szCs w:val="24"/>
        </w:rPr>
        <w:t xml:space="preserve"> yazar.</w:t>
      </w:r>
    </w:p>
    <w:p>
      <w:pPr>
        <w:pStyle w:val="Normal"/>
        <w:bidi w:val="0"/>
        <w:spacing w:lineRule="auto" w:line="240" w:before="0" w:after="0"/>
        <w:ind w:left="0" w:right="0" w:hanging="0"/>
        <w:jc w:val="left"/>
        <w:rPr>
          <w:rFonts w:ascii="Calibri" w:hAnsi="Calibri"/>
          <w:sz w:val="24"/>
          <w:szCs w:val="24"/>
        </w:rPr>
      </w:pPr>
      <w:r>
        <w:rPr>
          <w:sz w:val="24"/>
          <w:szCs w:val="24"/>
        </w:rPr>
      </w:r>
    </w:p>
    <w:p>
      <w:pPr>
        <w:pStyle w:val="Normal"/>
        <w:bidi w:val="0"/>
        <w:spacing w:lineRule="auto" w:line="240" w:before="0" w:after="0"/>
        <w:ind w:left="0" w:right="0" w:hanging="0"/>
        <w:jc w:val="left"/>
        <w:rPr>
          <w:rFonts w:ascii="Calibri" w:hAnsi="Calibri"/>
          <w:sz w:val="24"/>
          <w:szCs w:val="24"/>
        </w:rPr>
      </w:pPr>
      <w:r>
        <w:rPr>
          <w:sz w:val="24"/>
          <w:szCs w:val="24"/>
        </w:rPr>
      </w:r>
    </w:p>
    <w:tbl>
      <w:tblPr>
        <w:tblW w:w="10770" w:type="dxa"/>
        <w:jc w:val="left"/>
        <w:tblInd w:w="-25"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0" w:type="dxa"/>
        </w:tblCellMar>
        <w:tblLook w:val="01e0"/>
      </w:tblPr>
      <w:tblGrid>
        <w:gridCol w:w="578"/>
        <w:gridCol w:w="7583"/>
        <w:gridCol w:w="869"/>
        <w:gridCol w:w="869"/>
        <w:gridCol w:w="871"/>
      </w:tblGrid>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Calibri" w:hAnsi="Calibri"/>
                <w:sz w:val="20"/>
                <w:szCs w:val="20"/>
              </w:rPr>
            </w:pPr>
            <w:r>
              <w:rPr>
                <w:rFonts w:cs="Times New Roman"/>
                <w:sz w:val="20"/>
                <w:szCs w:val="20"/>
              </w:rPr>
              <w:t>1-</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sz w:val="20"/>
                <w:szCs w:val="20"/>
                <w:lang w:eastAsia="tr-TR"/>
              </w:rPr>
            </w:pPr>
            <w:r>
              <w:rPr>
                <w:rFonts w:eastAsia="Times New Roman" w:cs="Times New Roman"/>
                <w:b/>
                <w:sz w:val="20"/>
                <w:szCs w:val="20"/>
                <w:lang w:eastAsia="tr-TR"/>
              </w:rPr>
              <w:t>Makaleler</w:t>
            </w:r>
          </w:p>
          <w:p>
            <w:pPr>
              <w:pStyle w:val="Normal"/>
              <w:bidi w:val="0"/>
              <w:spacing w:lineRule="auto" w:line="240" w:before="0" w:after="0"/>
              <w:ind w:left="0" w:right="0" w:hanging="0"/>
              <w:jc w:val="left"/>
              <w:rPr>
                <w:rFonts w:ascii="Times New Roman" w:hAnsi="Times New Roman" w:eastAsia="Times New Roman" w:cs="Times New Roman"/>
                <w:sz w:val="20"/>
                <w:szCs w:val="20"/>
              </w:rPr>
            </w:pPr>
            <w:r>
              <w:rPr>
                <w:rFonts w:eastAsia="Times New Roman" w:cs="Times New Roman"/>
                <w:sz w:val="20"/>
                <w:szCs w:val="20"/>
                <w:lang w:eastAsia="tr-TR"/>
              </w:rPr>
              <w:t>Adayın hazırladığı lisansüstü tezlerden üretilmemiş olmak kaydıyla adayın yaptığı (editöre mektup, özet, teknik not, yorum, eleştiri vb hariç) tam araştırma makaleleri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pacing w:val="1"/>
                <w:sz w:val="20"/>
                <w:szCs w:val="20"/>
              </w:rPr>
              <w:t>P</w:t>
            </w:r>
            <w:r>
              <w:rPr>
                <w:rFonts w:eastAsia="Times New Roman" w:cs="Times New Roman"/>
                <w:sz w:val="20"/>
                <w:szCs w:val="20"/>
              </w:rPr>
              <w:t>u</w:t>
            </w:r>
            <w:r>
              <w:rPr>
                <w:rFonts w:eastAsia="Times New Roman" w:cs="Times New Roman"/>
                <w:spacing w:val="-1"/>
                <w:sz w:val="20"/>
                <w:szCs w:val="20"/>
              </w:rPr>
              <w:t>a</w:t>
            </w:r>
            <w:r>
              <w:rPr>
                <w:rFonts w:eastAsia="Times New Roman" w:cs="Times New Roman"/>
                <w:sz w:val="20"/>
                <w:szCs w:val="20"/>
              </w:rPr>
              <w:t>nı</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Ad</w:t>
            </w:r>
            <w:r>
              <w:rPr>
                <w:rFonts w:eastAsia="Times New Roman" w:cs="Times New Roman"/>
                <w:spacing w:val="1"/>
                <w:sz w:val="20"/>
                <w:szCs w:val="20"/>
              </w:rPr>
              <w:t>a</w:t>
            </w:r>
            <w:r>
              <w:rPr>
                <w:rFonts w:eastAsia="Times New Roman" w:cs="Times New Roman"/>
                <w:spacing w:val="-6"/>
                <w:sz w:val="20"/>
                <w:szCs w:val="20"/>
              </w:rPr>
              <w:t>y</w:t>
            </w:r>
            <w:r>
              <w:rPr>
                <w:rFonts w:eastAsia="Times New Roman" w:cs="Times New Roman"/>
                <w:spacing w:val="2"/>
                <w:sz w:val="20"/>
                <w:szCs w:val="20"/>
              </w:rPr>
              <w:t>ı</w:t>
            </w:r>
            <w:r>
              <w:rPr>
                <w:rFonts w:eastAsia="Times New Roman" w:cs="Times New Roman"/>
                <w:sz w:val="20"/>
                <w:szCs w:val="20"/>
              </w:rPr>
              <w:t>n</w:t>
            </w:r>
          </w:p>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pacing w:val="1"/>
                <w:sz w:val="20"/>
                <w:szCs w:val="20"/>
              </w:rPr>
              <w:t>P</w:t>
            </w:r>
            <w:r>
              <w:rPr>
                <w:rFonts w:eastAsia="Times New Roman" w:cs="Times New Roman"/>
                <w:sz w:val="20"/>
                <w:szCs w:val="20"/>
              </w:rPr>
              <w:t>u</w:t>
            </w:r>
            <w:r>
              <w:rPr>
                <w:rFonts w:eastAsia="Times New Roman" w:cs="Times New Roman"/>
                <w:spacing w:val="-1"/>
                <w:sz w:val="20"/>
                <w:szCs w:val="20"/>
              </w:rPr>
              <w:t>a</w:t>
            </w:r>
            <w:r>
              <w:rPr>
                <w:rFonts w:eastAsia="Times New Roman" w:cs="Times New Roman"/>
                <w:sz w:val="20"/>
                <w:szCs w:val="20"/>
              </w:rPr>
              <w:t>nı</w:t>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Jüri</w:t>
            </w:r>
          </w:p>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On</w:t>
            </w:r>
            <w:r>
              <w:rPr>
                <w:rFonts w:eastAsia="Times New Roman" w:cs="Times New Roman"/>
                <w:spacing w:val="-1"/>
                <w:sz w:val="20"/>
                <w:szCs w:val="20"/>
              </w:rPr>
              <w:t>a</w:t>
            </w:r>
            <w:r>
              <w:rPr>
                <w:rFonts w:eastAsia="Times New Roman" w:cs="Times New Roman"/>
                <w:sz w:val="20"/>
                <w:szCs w:val="20"/>
              </w:rPr>
              <w:t>yı</w:t>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sz w:val="20"/>
                <w:szCs w:val="20"/>
                <w:lang w:eastAsia="tr-TR"/>
              </w:rPr>
              <w:t>SCI, SCI-Expanded, SSCI, AHCI (Art and Humanaties Index), Index Islamicus, DAAI (Design and Applied Arts Index), ADI (Art and Design Index), AI (Art Index), API (Architectural Periodicals Index) kapsamındaki dergilerde yayımlanmış</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20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sz w:val="20"/>
                <w:szCs w:val="20"/>
                <w:lang w:eastAsia="tr-TR"/>
              </w:rPr>
              <w:t>a kapsamındaki indeksler dışındaki uluslararası indeksler tarafından taranan dergilerde yayımlanan tam makale (yayınlanmaya kabul edilen, DOI numarası almış makale)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Diğer uluslararası hakemli dergilerde yayımlanmış makale (yayınlanmaya kabul edilen, DOI numarası almış makale)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8</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1a kapsamındaki dergilerdeki derleme, (review)</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20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e)</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1b kapsamındaki dergilerdeki derleme, (review)</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f)</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1c kapsamındaki dergilerde derleme, (review)</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g)</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ULAKBİM tarafından taranan ulusal hakemli dergilerde yayımlanmış makale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8</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h)</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1a kapsamındaki dergilerde yayımlanan olgu sunumu</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i)</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1a ve 1b kapsamındaki yayınlarda alanda bilime katkı sağlayan kitap kritiği yapılmış makale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j)</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Ulakbim tarafından taranmayan ulusal özellikte dergilerde yayımlanmış makale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4</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2-</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sz w:val="20"/>
                <w:szCs w:val="20"/>
                <w:lang w:eastAsia="tr-TR"/>
              </w:rPr>
            </w:pPr>
            <w:r>
              <w:rPr>
                <w:rFonts w:eastAsia="Times New Roman" w:cs="Times New Roman"/>
                <w:b/>
                <w:sz w:val="20"/>
                <w:szCs w:val="20"/>
                <w:lang w:eastAsia="tr-TR"/>
              </w:rPr>
              <w:t>Lisansüstü Tezlerden Üretilmiş Yayın</w:t>
            </w:r>
          </w:p>
          <w:p>
            <w:pPr>
              <w:pStyle w:val="Normal"/>
              <w:bidi w:val="0"/>
              <w:spacing w:lineRule="auto" w:line="240" w:before="0" w:after="0"/>
              <w:ind w:left="0" w:right="0" w:hanging="0"/>
              <w:jc w:val="left"/>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Adayın hazırladığı lisansüstü tezleriyle ilgili olmak kaydıyla (editöre mektup, özet, teknik not hariç)</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1134"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color w:val="000000"/>
                <w:sz w:val="20"/>
                <w:szCs w:val="20"/>
                <w:lang w:eastAsia="tr-TR"/>
              </w:rPr>
              <w:t xml:space="preserve">SCI, SCI-Expanded, SSCI, AHCI (art and humanaties index), Index Islamicus, DAAI (Design and Applied Arts Index), ADI (Art and Design Index), AI (Art Index), API (Architectural Periodicals Index) kapsamındaki dergilerde yayımlanmış makale </w:t>
            </w:r>
            <w:r>
              <w:rPr>
                <w:rFonts w:eastAsia="Times New Roman" w:cs="Times New Roman"/>
                <w:sz w:val="20"/>
                <w:szCs w:val="20"/>
                <w:lang w:eastAsia="tr-TR"/>
              </w:rPr>
              <w:t>veya yayınlanmak üzere DOI numarası almış makale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sz w:val="20"/>
                <w:szCs w:val="20"/>
                <w:lang w:eastAsia="tr-TR"/>
              </w:rPr>
              <w:t>2a kapsamındaki indeksler dışındaki uluslararası indeksler tarafından taranan dergilerde yayımlanan tam makale veya yayınlanmak üzere DOI numarası almış makale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8</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Diğer uluslararası hakemli dergilerde yayımlanmış makale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Ulakbim tarafından taranan ulusal hakemli dergilerde yayımlanmış makale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e)</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Uluslararası kongre/sempozyum ve sanatsal etkinliklerde sunulmuş ve tam metni basılmış sözlü bildiri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f)</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Ulusal kongre/sempozyum ve sanatsal etkinliklerde sunulmuş ve tam metni basılmış sözlü bildiri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g)</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iCs/>
                <w:color w:val="000000"/>
                <w:sz w:val="20"/>
                <w:szCs w:val="20"/>
                <w:lang w:eastAsia="tr-TR"/>
              </w:rPr>
              <w:t>Lisansüstü tezlerden üretilmiş</w:t>
            </w:r>
            <w:r>
              <w:rPr>
                <w:rFonts w:cs="Times New Roman"/>
                <w:sz w:val="20"/>
                <w:szCs w:val="20"/>
                <w:lang w:eastAsia="tr-TR"/>
              </w:rPr>
              <w:t>tanınmış uluslararası yayınevleri tarafından yayımlanmış kitap</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h)</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cs="Times New Roman"/>
                <w:sz w:val="20"/>
                <w:szCs w:val="20"/>
                <w:lang w:eastAsia="tr-TR"/>
              </w:rPr>
              <w:t xml:space="preserve">Tanınmış uluslararası yayınevleri tarafından yayımlanmış kitapta </w:t>
            </w:r>
            <w:r>
              <w:rPr>
                <w:rFonts w:eastAsia="Times New Roman" w:cs="Times New Roman"/>
                <w:iCs/>
                <w:color w:val="000000"/>
                <w:sz w:val="20"/>
                <w:szCs w:val="20"/>
                <w:lang w:eastAsia="tr-TR"/>
              </w:rPr>
              <w:t>Lisansüstü Tezlerden Üretilmiş</w:t>
            </w:r>
            <w:r>
              <w:rPr>
                <w:rFonts w:cs="Times New Roman"/>
                <w:sz w:val="20"/>
                <w:szCs w:val="20"/>
                <w:lang w:eastAsia="tr-TR"/>
              </w:rPr>
              <w:t>bölüm yazarlığı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i)</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iCs/>
                <w:color w:val="000000"/>
                <w:sz w:val="20"/>
                <w:szCs w:val="20"/>
                <w:lang w:eastAsia="tr-TR"/>
              </w:rPr>
              <w:t>Lisansüstü Tezlerden Üretilmiş</w:t>
            </w:r>
            <w:r>
              <w:rPr>
                <w:rFonts w:cs="Times New Roman"/>
                <w:sz w:val="20"/>
                <w:szCs w:val="20"/>
                <w:lang w:eastAsia="tr-TR"/>
              </w:rPr>
              <w:t>Tanınmış ulusal yayınevleri tarafından yayımlanmış kitap</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j)</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cs="Times New Roman"/>
                <w:sz w:val="20"/>
                <w:szCs w:val="20"/>
                <w:lang w:eastAsia="tr-TR"/>
              </w:rPr>
              <w:t xml:space="preserve">Tanınmış ulusal yayınevleri tarafından yayımlanmış </w:t>
            </w:r>
            <w:r>
              <w:rPr>
                <w:rFonts w:eastAsia="Times New Roman" w:cs="Times New Roman"/>
                <w:iCs/>
                <w:color w:val="000000"/>
                <w:sz w:val="20"/>
                <w:szCs w:val="20"/>
                <w:lang w:eastAsia="tr-TR"/>
              </w:rPr>
              <w:t xml:space="preserve">Lisansüstü Tezlerden Üretilmiş </w:t>
            </w:r>
            <w:r>
              <w:rPr>
                <w:rFonts w:cs="Times New Roman"/>
                <w:sz w:val="20"/>
                <w:szCs w:val="20"/>
                <w:lang w:eastAsia="tr-TR"/>
              </w:rPr>
              <w:t>kitapta bölüm yazarlığı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4</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3-</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sz w:val="20"/>
                <w:szCs w:val="20"/>
                <w:lang w:eastAsia="tr-TR"/>
              </w:rPr>
            </w:pPr>
            <w:r>
              <w:rPr>
                <w:rFonts w:eastAsia="Times New Roman" w:cs="Times New Roman"/>
                <w:b/>
                <w:iCs/>
                <w:color w:val="000000"/>
                <w:sz w:val="20"/>
                <w:szCs w:val="20"/>
                <w:lang w:eastAsia="tr-TR"/>
              </w:rPr>
              <w:t>Kitap</w:t>
            </w:r>
            <w:r>
              <w:rPr>
                <w:rFonts w:eastAsia="Times New Roman" w:cs="Times New Roman"/>
                <w:i/>
                <w:iCs/>
                <w:color w:val="000000"/>
                <w:sz w:val="20"/>
                <w:szCs w:val="20"/>
                <w:lang w:eastAsia="tr-TR"/>
              </w:rPr>
              <w:t>(Adayın hazırladığı lisansüstü tezlerinden üretilmemiş ve bilim alanı ile ilgili olmak kaydıyla)</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color w:val="000000"/>
                <w:sz w:val="20"/>
                <w:szCs w:val="20"/>
                <w:lang w:eastAsia="tr-TR"/>
              </w:rPr>
              <w:t>Tanınmış uluslararası yayınevleri tarafından yayımlanan özgün bilimsel ve/veya sanatsal kitap</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15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color w:val="000000"/>
                <w:sz w:val="20"/>
                <w:szCs w:val="20"/>
                <w:lang w:eastAsia="tr-TR"/>
              </w:rPr>
              <w:t>Tanınmış uluslararası yayınevleri tarafından yayınlanan özgün bilimsel ve/veya sanatsal kitap editörlüğü</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Tanınmış uluslararası yayınevleri tarafından yayımlanan kitaplarda bölüm yazarlığı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Yurtdışında yayımlanmış bilimsel ve sanatsal kitap çevirisi (kitabın Türkçe ’ye)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e)</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Tanınmış ulusal yayınevleri tarafından yayımlanmış kitap</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f)</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Tanınmış ulusal yayınevleri tarafından yayınlanan özgün bilimsel kitap editörlüğü</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g)</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Tanınmış ulusal yayınevleri tarafından yayımlanan kitaplarda bölüm yazarlığı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h)</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Yurtdışında yayımlanmış bilimsel ve sanatsal kitap bölümü çevirisi (kitabın Türkçe ‘ye)</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4-</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i/>
                <w:i/>
                <w:iCs/>
                <w:color w:val="000000"/>
                <w:sz w:val="20"/>
                <w:szCs w:val="20"/>
                <w:lang w:eastAsia="tr-TR"/>
              </w:rPr>
            </w:pPr>
            <w:r>
              <w:rPr>
                <w:rFonts w:eastAsia="Times New Roman" w:cs="Times New Roman"/>
                <w:b/>
                <w:bCs/>
                <w:color w:val="000000"/>
                <w:sz w:val="20"/>
                <w:szCs w:val="20"/>
                <w:lang w:eastAsia="tr-TR"/>
              </w:rPr>
              <w:t>Patent (Entelektüel Haklar)</w:t>
            </w:r>
          </w:p>
          <w:p>
            <w:pPr>
              <w:pStyle w:val="Normal"/>
              <w:bidi w:val="0"/>
              <w:spacing w:lineRule="auto" w:line="240" w:before="0" w:after="0"/>
              <w:ind w:left="0" w:right="0" w:hanging="0"/>
              <w:jc w:val="left"/>
              <w:rPr>
                <w:rFonts w:ascii="Times New Roman" w:hAnsi="Times New Roman" w:eastAsia="Times New Roman" w:cs="Times New Roman"/>
                <w:b/>
                <w:b/>
                <w:i/>
                <w:i/>
                <w:iCs/>
                <w:color w:val="000000"/>
                <w:sz w:val="20"/>
                <w:szCs w:val="20"/>
                <w:lang w:eastAsia="tr-TR"/>
              </w:rPr>
            </w:pPr>
            <w:r>
              <w:rPr>
                <w:rFonts w:eastAsia="Times New Roman" w:cs="Times New Roman"/>
                <w:color w:val="000000"/>
                <w:sz w:val="20"/>
                <w:szCs w:val="20"/>
                <w:lang w:eastAsia="tr-TR"/>
              </w:rPr>
              <w:t>Başvurulan kadronun alanı ile ilgili olmak kaydıyla alınan</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sz w:val="20"/>
                <w:szCs w:val="20"/>
                <w:lang w:eastAsia="tr-TR"/>
              </w:rPr>
              <w:t>Uluslararası patent/ tasarım tescil/ faydalı model/telif hakları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20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sz w:val="20"/>
                <w:szCs w:val="20"/>
                <w:lang w:eastAsia="tr-TR"/>
              </w:rPr>
              <w:t>Ulusal patent /tasarım tescil/ faydalı model/telif hakları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Proje ve yapım yönetimi, tasarımı, planlama alanlarında yazılım üreticisi veya patent sahibi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12"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5-</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Calibri" w:hAnsi="Calibri"/>
                <w:sz w:val="20"/>
                <w:szCs w:val="20"/>
              </w:rPr>
            </w:pPr>
            <w:r>
              <w:rPr>
                <w:rFonts w:eastAsia="Times New Roman" w:cs="Times New Roman"/>
                <w:b/>
                <w:bCs/>
                <w:color w:val="000000"/>
                <w:sz w:val="20"/>
                <w:szCs w:val="20"/>
                <w:lang w:eastAsia="tr-TR"/>
              </w:rPr>
              <w:t>Atıflar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138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color w:val="000000"/>
                <w:sz w:val="20"/>
                <w:szCs w:val="20"/>
                <w:lang w:eastAsia="tr-TR"/>
              </w:rPr>
              <w:t xml:space="preserve">SCI, SCI-Expanded, SSCI, AHCI,  Index Islamicus, DAAI, ADI, AI, API tarafından taranan dergilerde; tanınmış uluslararası yayınevleri tarafından yayımlanmış kitaplarda yayımlanan ve adayın yazar olarak yer almadığı yayınlardan her birinde, metin içindeki atıf sayısına bakılmaksızın adayın </w:t>
            </w:r>
            <w:r>
              <w:rPr>
                <w:rFonts w:eastAsia="Times New Roman" w:cs="Times New Roman"/>
                <w:b/>
                <w:color w:val="000000"/>
                <w:sz w:val="20"/>
                <w:szCs w:val="20"/>
                <w:lang w:eastAsia="tr-TR"/>
              </w:rPr>
              <w:t>atıf yapılan her eseri</w:t>
            </w:r>
            <w:r>
              <w:rPr>
                <w:rFonts w:eastAsia="Times New Roman" w:cs="Times New Roman"/>
                <w:color w:val="000000"/>
                <w:sz w:val="20"/>
                <w:szCs w:val="20"/>
                <w:lang w:eastAsia="tr-TR"/>
              </w:rPr>
              <w:t xml:space="preserve"> (lisansüstü tezler dâhil) için (yılda 10 farklı makalede atıf alan eserlere 2 kat puan verilir)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1079"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color w:val="000000"/>
                <w:sz w:val="20"/>
                <w:szCs w:val="20"/>
                <w:lang w:eastAsia="tr-TR"/>
              </w:rPr>
              <w:t xml:space="preserve">5a kapsamı dışındaki endekslerde taranan dergilerde; tanınmış uluslararası yayınevleri tarafından yayımlanmış kitaplarda bölüm yazarı olarak yayımlanan ve adayın yazar olarak yer almadığı yayınlardan her birinde, metin içindeki atıf sayısına bakılmaksızın adayın </w:t>
            </w:r>
            <w:r>
              <w:rPr>
                <w:rFonts w:eastAsia="Times New Roman" w:cs="Times New Roman"/>
                <w:b/>
                <w:color w:val="000000"/>
                <w:sz w:val="20"/>
                <w:szCs w:val="20"/>
                <w:lang w:eastAsia="tr-TR"/>
              </w:rPr>
              <w:t>atıf yapılan her eseri</w:t>
            </w:r>
            <w:r>
              <w:rPr>
                <w:rFonts w:eastAsia="Times New Roman" w:cs="Times New Roman"/>
                <w:color w:val="000000"/>
                <w:sz w:val="20"/>
                <w:szCs w:val="20"/>
                <w:lang w:eastAsia="tr-TR"/>
              </w:rPr>
              <w:t xml:space="preserve"> (lisansüstü tezler dâhil) için</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963"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Ulusal hakemli dergilerde; tanınmış ulusal yayınevleri tarafından yayımlanmış kitaplarda yayımlanan ve adayın yazar olarak yer almadığı yayınlardan her birinde, metin içindeki atıf sayısına bakılmaksızın adayın atıf yapılan her eseri (lisansüstü tezler dâhil) için</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744"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Uluslararası veya Ulusal kongrelerde tam metin basılmış ve bir başka yerde yayınlanmamış bildirilerde atıf yapılan her bir eseri (lisansüstü tezler dâhil) için</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0,5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46" w:hRule="atLeas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6-</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bCs/>
                <w:color w:val="000000"/>
                <w:sz w:val="20"/>
                <w:szCs w:val="20"/>
                <w:lang w:eastAsia="tr-TR"/>
              </w:rPr>
            </w:pPr>
            <w:r>
              <w:rPr>
                <w:rFonts w:eastAsia="Times New Roman" w:cs="Times New Roman"/>
                <w:b/>
                <w:bCs/>
                <w:color w:val="000000"/>
                <w:sz w:val="20"/>
                <w:szCs w:val="20"/>
                <w:lang w:eastAsia="tr-TR"/>
              </w:rPr>
              <w:t xml:space="preserve">Lisansüstü Tez Danışmanlığı </w:t>
            </w:r>
          </w:p>
          <w:p>
            <w:pPr>
              <w:pStyle w:val="Normal"/>
              <w:bidi w:val="0"/>
              <w:spacing w:lineRule="auto" w:line="240" w:before="0" w:after="0"/>
              <w:ind w:left="0" w:right="0" w:hanging="0"/>
              <w:jc w:val="left"/>
              <w:rPr>
                <w:rFonts w:ascii="Times New Roman" w:hAnsi="Times New Roman" w:eastAsia="Times New Roman" w:cs="Times New Roman"/>
                <w:bCs/>
                <w:i/>
                <w:i/>
                <w:color w:val="000000"/>
                <w:sz w:val="20"/>
                <w:szCs w:val="20"/>
                <w:lang w:eastAsia="tr-TR"/>
              </w:rPr>
            </w:pPr>
            <w:r>
              <w:rPr>
                <w:rFonts w:eastAsia="Times New Roman" w:cs="Times New Roman"/>
                <w:bCs/>
                <w:i/>
                <w:color w:val="000000"/>
                <w:sz w:val="20"/>
                <w:szCs w:val="20"/>
                <w:lang w:eastAsia="tr-TR"/>
              </w:rPr>
              <w:t xml:space="preserve">(Bu madde kapsamında her türlü unvanın atanmasında en fazla 10 puan alınabilir) </w:t>
            </w:r>
            <w:r>
              <w:rPr>
                <w:rFonts w:eastAsia="Times New Roman" w:cs="Times New Roman"/>
                <w:color w:val="000000"/>
                <w:sz w:val="20"/>
                <w:szCs w:val="20"/>
                <w:lang w:eastAsia="tr-TR"/>
              </w:rPr>
              <w:t>Adayın danışmanlığını yürüttüğü tamamlanan lisansüstü danışmanlıklar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6"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sz w:val="20"/>
                <w:szCs w:val="20"/>
                <w:lang w:eastAsia="tr-TR"/>
              </w:rPr>
              <w:t>Doktora ve Sanatta Yeterlilik (her tez için)</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4</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33"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sz w:val="20"/>
                <w:szCs w:val="20"/>
                <w:lang w:eastAsia="tr-TR"/>
              </w:rPr>
              <w:t>Yüksek lisans (her tez için)</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4"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İkinci danışmanlık (her tez için)</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1</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16"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Tez İzleme komitesi üyeliği (her tez için)</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1</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2"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7-</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Calibri" w:hAnsi="Calibri"/>
                <w:sz w:val="20"/>
                <w:szCs w:val="20"/>
              </w:rPr>
            </w:pPr>
            <w:r>
              <w:rPr>
                <w:rFonts w:eastAsia="Times New Roman" w:cs="Times New Roman"/>
                <w:b/>
                <w:bCs/>
                <w:color w:val="000000"/>
                <w:sz w:val="20"/>
                <w:szCs w:val="20"/>
                <w:lang w:eastAsia="tr-TR"/>
              </w:rPr>
              <w:t>Bilimsel Araştırma Projesi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Calibri" w:hAnsi="Calibri"/>
                <w:sz w:val="20"/>
                <w:szCs w:val="20"/>
              </w:rPr>
            </w:pPr>
            <w:r>
              <w:rPr>
                <w:rFonts w:eastAsia="Times New Roman" w:cs="Times New Roman"/>
                <w:sz w:val="20"/>
                <w:szCs w:val="20"/>
                <w:lang w:eastAsia="tr-TR"/>
              </w:rPr>
              <w:t>Başarı ile tamamlanmış</w:t>
            </w:r>
            <w:r>
              <w:rPr>
                <w:rFonts w:cs="Times New Roman"/>
                <w:sz w:val="20"/>
                <w:szCs w:val="20"/>
              </w:rPr>
              <w:t xml:space="preserve"> veya devam eden </w:t>
            </w:r>
            <w:r>
              <w:rPr>
                <w:rFonts w:eastAsia="Times New Roman" w:cs="Times New Roman"/>
                <w:sz w:val="20"/>
                <w:szCs w:val="20"/>
                <w:lang w:eastAsia="tr-TR"/>
              </w:rPr>
              <w:t xml:space="preserve">NATO-SFS, AT (COST, AVICENNE, EUREKA, FP6, FP7, vb.) UN, NSF, UNDP, UNESCO, MED-CAMPUS, British Council, AB Çerçeve Programı bilimsel araştırma projesinde </w:t>
            </w:r>
            <w:r>
              <w:rPr>
                <w:rFonts w:eastAsia="Times New Roman" w:cs="Times New Roman"/>
                <w:b/>
                <w:sz w:val="20"/>
                <w:szCs w:val="20"/>
                <w:lang w:eastAsia="tr-TR"/>
              </w:rPr>
              <w:t>koordinatör/baş araştırmacı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15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Calibri" w:hAnsi="Calibri"/>
                <w:sz w:val="20"/>
                <w:szCs w:val="20"/>
              </w:rPr>
            </w:pPr>
            <w:r>
              <w:rPr>
                <w:rFonts w:eastAsia="Times New Roman" w:cs="Times New Roman"/>
                <w:sz w:val="20"/>
                <w:szCs w:val="20"/>
                <w:lang w:eastAsia="tr-TR"/>
              </w:rPr>
              <w:t xml:space="preserve">Başarı ile tamamlanmış veya devam eden NATO-SFS, AT (COST, AVICENNE, EUREKA, FP6, FP7, vb.) UN, NSF, UNDP, UNESCO, MED-CAMPUS, British Council, AB Çerçeve Programı bilimsel araştırma projesinde </w:t>
            </w:r>
            <w:r>
              <w:rPr>
                <w:rFonts w:eastAsia="Times New Roman" w:cs="Times New Roman"/>
                <w:b/>
                <w:sz w:val="20"/>
                <w:szCs w:val="20"/>
                <w:lang w:eastAsia="tr-TR"/>
              </w:rPr>
              <w:t>ortak araştırmacı</w:t>
            </w:r>
            <w:r>
              <w:rPr>
                <w:rFonts w:eastAsia="Times New Roman" w:cs="Times New Roman"/>
                <w:sz w:val="20"/>
                <w:szCs w:val="20"/>
                <w:lang w:eastAsia="tr-TR"/>
              </w:rPr>
              <w:t xml:space="preserve">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Calibri" w:hAnsi="Calibri"/>
                <w:sz w:val="20"/>
                <w:szCs w:val="20"/>
              </w:rPr>
            </w:pPr>
            <w:r>
              <w:rPr>
                <w:rFonts w:eastAsia="Times New Roman" w:cs="Times New Roman"/>
                <w:sz w:val="20"/>
                <w:szCs w:val="20"/>
                <w:lang w:eastAsia="tr-TR"/>
              </w:rPr>
              <w:t xml:space="preserve">Başarı ile tamamlanmış veya devam eden a ve b dışındaki uluslararası destekli bilimsel araştırma projelerinde (derleme ve rapor hazırlama çalışmaları hariç) </w:t>
            </w:r>
            <w:r>
              <w:rPr>
                <w:rFonts w:eastAsia="Times New Roman" w:cs="Times New Roman"/>
                <w:b/>
                <w:sz w:val="20"/>
                <w:szCs w:val="20"/>
                <w:lang w:eastAsia="tr-TR"/>
              </w:rPr>
              <w:t>yürütücü veya araştırmacı</w:t>
            </w:r>
            <w:r>
              <w:rPr>
                <w:rFonts w:eastAsia="Times New Roman" w:cs="Times New Roman"/>
                <w:sz w:val="20"/>
                <w:szCs w:val="20"/>
                <w:lang w:eastAsia="tr-TR"/>
              </w:rPr>
              <w:t xml:space="preserve">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8</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Calibri" w:hAnsi="Calibri"/>
                <w:sz w:val="20"/>
                <w:szCs w:val="20"/>
              </w:rPr>
            </w:pPr>
            <w:r>
              <w:rPr>
                <w:rFonts w:eastAsia="Times New Roman" w:cs="Times New Roman"/>
                <w:sz w:val="20"/>
                <w:szCs w:val="20"/>
                <w:lang w:eastAsia="tr-TR"/>
              </w:rPr>
              <w:t>Üniversite dışındaki kamu kurumlarıyla (Tübitak, Bakanlıklar vs) yapılan başarıyla tamamlanmış bilimsel araştırma projelerinde yürütücü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7</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e)</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Üniversite dışındaki kamu kurumlarıyla (Tübitak, bakanlıklar vs) yapılan başarıyla tamamlanmış bilimsel araştırma projelerinde araştırmacı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f)</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a, b ve c kapsamındaki projelerde danışman olarak yer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g)</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d ve e kapsamındaki projelerde danışman olarak yer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h)</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Üniversitelerin desteklediği tamamlanmış BAP projelerinde yürütücü olarak görev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i)</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Üniversitelerin desteklediği tamamlanmış BAP projelerinde araştırmacı olarak görev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j)</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Üniversitelerin veya Tübitak (Doğa Eğitimi vb) gibi kamu kurumlarının desteklediği sosyal sorumluluk projelerinde yürütücü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k)</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Bilimsel araştırma Projelerinde en az 6 ay süre ile bursiyer olarak görev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8-</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i/>
                <w:i/>
                <w:iCs/>
                <w:color w:val="000000"/>
                <w:sz w:val="20"/>
                <w:szCs w:val="20"/>
                <w:lang w:eastAsia="tr-TR"/>
              </w:rPr>
            </w:pPr>
            <w:r>
              <w:rPr>
                <w:rFonts w:eastAsia="Times New Roman" w:cs="Times New Roman"/>
                <w:b/>
                <w:bCs/>
                <w:color w:val="000000"/>
                <w:sz w:val="20"/>
                <w:szCs w:val="20"/>
                <w:lang w:eastAsia="tr-TR"/>
              </w:rPr>
              <w:t>Hakemlik (</w:t>
            </w:r>
            <w:r>
              <w:rPr>
                <w:rFonts w:eastAsia="Times New Roman" w:cs="Times New Roman"/>
                <w:i/>
                <w:iCs/>
                <w:color w:val="000000"/>
                <w:sz w:val="20"/>
                <w:szCs w:val="20"/>
                <w:lang w:eastAsia="tr-TR"/>
              </w:rPr>
              <w:t>Bu madde kapsamında her türlü ünvanın atanmasında</w:t>
            </w:r>
            <w:r>
              <w:rPr>
                <w:rFonts w:eastAsia="Times New Roman" w:cs="Times New Roman"/>
                <w:b/>
                <w:bCs/>
                <w:i/>
                <w:iCs/>
                <w:color w:val="000000"/>
                <w:sz w:val="20"/>
                <w:szCs w:val="20"/>
                <w:lang w:eastAsia="tr-TR"/>
              </w:rPr>
              <w:t xml:space="preserve"> en fazla 15 puan</w:t>
            </w:r>
            <w:r>
              <w:rPr>
                <w:rFonts w:eastAsia="Times New Roman" w:cs="Times New Roman"/>
                <w:i/>
                <w:iCs/>
                <w:color w:val="000000"/>
                <w:sz w:val="20"/>
                <w:szCs w:val="20"/>
                <w:lang w:eastAsia="tr-TR"/>
              </w:rPr>
              <w:t xml:space="preserve"> alınabilir)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sz w:val="20"/>
                <w:szCs w:val="20"/>
                <w:lang w:eastAsia="tr-TR"/>
              </w:rPr>
              <w:t>1a</w:t>
            </w:r>
            <w:r>
              <w:rPr>
                <w:rFonts w:cs="Times New Roman"/>
                <w:spacing w:val="-1"/>
                <w:sz w:val="20"/>
                <w:szCs w:val="20"/>
              </w:rPr>
              <w:t xml:space="preserve"> kapsamındaki dergilerde editörlük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sz w:val="20"/>
                <w:szCs w:val="20"/>
                <w:lang w:eastAsia="tr-TR"/>
              </w:rPr>
              <w:t xml:space="preserve">1b kapsamındaki </w:t>
            </w:r>
            <w:r>
              <w:rPr>
                <w:rFonts w:eastAsia="Times New Roman" w:cs="Times New Roman"/>
                <w:color w:val="000000"/>
                <w:sz w:val="20"/>
                <w:szCs w:val="20"/>
                <w:lang w:eastAsia="tr-TR"/>
              </w:rPr>
              <w:t>dergilerde editörlük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8</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1a ve 1b kategorisindeki dergilerde yayın kurulu üyeliği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6</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Diğer uluslararası hakemli dergilerde yayın kurulu üyeliği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e)</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1a ve 1b kategorisindeki dergilerde hakemlik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f)</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Diğer uluslararası hakemli dergilerde hakemlik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g)</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ULAKBİM tarafından taranan ve taranmayan ulusal hakemli dergilerde editörlük veya yayın kurulu üyeliği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h)</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ULAKBİM tarafından taranan ve taranmayan ulusal hakemli dergilerde hakemlik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9-</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i/>
                <w:i/>
                <w:iCs/>
                <w:color w:val="000000"/>
                <w:sz w:val="20"/>
                <w:szCs w:val="20"/>
                <w:lang w:eastAsia="tr-TR"/>
              </w:rPr>
            </w:pPr>
            <w:r>
              <w:rPr>
                <w:rFonts w:eastAsia="Times New Roman" w:cs="Times New Roman"/>
                <w:b/>
                <w:bCs/>
                <w:color w:val="000000"/>
                <w:sz w:val="20"/>
                <w:szCs w:val="20"/>
                <w:lang w:eastAsia="tr-TR"/>
              </w:rPr>
              <w:t>Bilimsel Toplantı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color w:val="000000"/>
                <w:sz w:val="20"/>
                <w:szCs w:val="20"/>
                <w:lang w:eastAsia="tr-TR"/>
              </w:rPr>
              <w:t>Uluslararası bilimsel toplantıda sunulan ve bilim alanına katkı sağlayan tam metin olarak basılmış sözlü veya poster bildiri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color w:val="000000"/>
                <w:sz w:val="20"/>
                <w:szCs w:val="20"/>
                <w:lang w:eastAsia="tr-TR"/>
              </w:rPr>
              <w:t>Uluslararası bilimsel toplantıda sunulan ve bilim alanına katkı sağlayan özet metin olarak basılmış sözlü veya poster bildiri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4</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Uluslararası bilimsel toplantılarda sunulan ve basımı yapılmamış sözlü veya poster bildiri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Ulusal bilimsel toplantıda sunulan ve bilim alanına katkı sağlayan tam metin olarak basılmış sözlü veya poster bildiri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e)</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Ulusal bilimsel toplantıda sunulan ve bilim alanına katkı sağlayan özet metin olarak basılmış sözlü veya poster bildiri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f)</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Ulusal bilimsel toplantılarda sunulan ve basımı yapılmamış bilim alanına katkı sağlayan sözlü veya poster bildiri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1</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63"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10-</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eastAsia="tr-TR"/>
              </w:rPr>
            </w:pPr>
            <w:r>
              <w:rPr>
                <w:rFonts w:eastAsia="Times New Roman" w:cs="Times New Roman"/>
                <w:b/>
                <w:bCs/>
                <w:color w:val="000000"/>
                <w:sz w:val="20"/>
                <w:szCs w:val="20"/>
                <w:lang w:eastAsia="tr-TR"/>
              </w:rPr>
              <w:t>Eğitim-Öğretim Faaliyetler</w:t>
            </w:r>
            <w:r>
              <w:rPr>
                <w:rFonts w:eastAsia="Times New Roman" w:cs="Times New Roman"/>
                <w:b/>
                <w:color w:val="000000"/>
                <w:sz w:val="20"/>
                <w:szCs w:val="20"/>
                <w:lang w:eastAsia="tr-TR"/>
              </w:rPr>
              <w:t>i</w:t>
            </w:r>
          </w:p>
          <w:p>
            <w:pPr>
              <w:pStyle w:val="Normal"/>
              <w:bidi w:val="0"/>
              <w:spacing w:lineRule="auto" w:line="240" w:before="0" w:after="0"/>
              <w:ind w:left="0" w:right="0" w:hanging="0"/>
              <w:jc w:val="left"/>
              <w:rPr>
                <w:rFonts w:ascii="Times New Roman" w:hAnsi="Times New Roman" w:eastAsia="Times New Roman" w:cs="Times New Roman"/>
                <w:b/>
                <w:b/>
                <w:i/>
                <w:i/>
                <w:iCs/>
                <w:color w:val="000000"/>
                <w:sz w:val="20"/>
                <w:szCs w:val="20"/>
                <w:lang w:eastAsia="tr-TR"/>
              </w:rPr>
            </w:pPr>
            <w:r>
              <w:rPr>
                <w:rFonts w:eastAsia="Times New Roman" w:cs="Times New Roman"/>
                <w:color w:val="000000"/>
                <w:sz w:val="20"/>
                <w:szCs w:val="20"/>
                <w:lang w:eastAsia="tr-TR"/>
              </w:rPr>
              <w:t>(</w:t>
            </w:r>
            <w:r>
              <w:rPr>
                <w:rFonts w:eastAsia="Times New Roman" w:cs="Times New Roman"/>
                <w:i/>
                <w:iCs/>
                <w:color w:val="000000"/>
                <w:sz w:val="20"/>
                <w:szCs w:val="20"/>
                <w:lang w:eastAsia="tr-TR"/>
              </w:rPr>
              <w:t xml:space="preserve">Bu madde kapsamında her türlü ünvanın atanmasında </w:t>
            </w:r>
            <w:r>
              <w:rPr>
                <w:rFonts w:eastAsia="Times New Roman" w:cs="Times New Roman"/>
                <w:b/>
                <w:bCs/>
                <w:i/>
                <w:iCs/>
                <w:color w:val="000000"/>
                <w:sz w:val="20"/>
                <w:szCs w:val="20"/>
                <w:lang w:eastAsia="tr-TR"/>
              </w:rPr>
              <w:t>en fazla 15 puan</w:t>
            </w:r>
            <w:r>
              <w:rPr>
                <w:rFonts w:eastAsia="Times New Roman" w:cs="Times New Roman"/>
                <w:i/>
                <w:iCs/>
                <w:color w:val="000000"/>
                <w:sz w:val="20"/>
                <w:szCs w:val="20"/>
                <w:lang w:eastAsia="tr-TR"/>
              </w:rPr>
              <w:t xml:space="preserve"> alınabilir)</w:t>
            </w:r>
            <w:r>
              <w:rPr>
                <w:rFonts w:eastAsia="Times New Roman" w:cs="Times New Roman"/>
                <w:color w:val="000000"/>
                <w:sz w:val="20"/>
                <w:szCs w:val="20"/>
                <w:lang w:eastAsia="tr-TR"/>
              </w:rPr>
              <w:t>Açık, uzaktan veya yüz yüze ortamlarda verilmiş dersler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color w:val="000000"/>
                <w:sz w:val="20"/>
                <w:szCs w:val="20"/>
                <w:lang w:eastAsia="tr-TR"/>
              </w:rPr>
              <w:t>Erasmus, Farabi, Mevlana programlarına en az bir hafta katılmak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color w:val="000000"/>
                <w:sz w:val="20"/>
                <w:szCs w:val="20"/>
                <w:lang w:eastAsia="tr-TR"/>
              </w:rPr>
              <w:t>Yüksek lisans veya doktora dersi (bir ders)</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Ön lisans veya lisans dersi (bir ders)</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11-</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Calibri" w:hAnsi="Calibri"/>
                <w:sz w:val="20"/>
                <w:szCs w:val="20"/>
              </w:rPr>
            </w:pPr>
            <w:r>
              <w:rPr>
                <w:rFonts w:eastAsia="Times New Roman" w:cs="Times New Roman"/>
                <w:b/>
                <w:bCs/>
                <w:color w:val="000000"/>
                <w:sz w:val="20"/>
                <w:szCs w:val="20"/>
                <w:lang w:eastAsia="tr-TR"/>
              </w:rPr>
              <w:t>Yurt Dışı Araştırma Çalışmaları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color w:val="000000"/>
                <w:sz w:val="20"/>
                <w:szCs w:val="20"/>
                <w:lang w:eastAsia="tr-TR"/>
              </w:rPr>
              <w:t>Yurt dışındaki kurumların finansmanını sağlaması ile yurt dışında yabancı üniversitelerde en az 3 ay süreli bulunmak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20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color w:val="000000"/>
                <w:sz w:val="20"/>
                <w:szCs w:val="20"/>
                <w:lang w:eastAsia="tr-TR"/>
              </w:rPr>
              <w:t>YÖK, Tübitak veya yurtiçi herhangi bir finansman ile yurt dışında bir üniversitede araştırma çalışmaları yapmak üzere en az 3 ay süreli bulunmak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15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color w:val="000000"/>
                <w:sz w:val="20"/>
                <w:szCs w:val="20"/>
                <w:lang w:eastAsia="tr-TR"/>
              </w:rPr>
              <w:t>Misafir öğretim üyesi olarak yurt dışındaki üniversitelerde en az 3 ay süreli bulunmak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12-</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i/>
                <w:i/>
                <w:iCs/>
                <w:color w:val="000000"/>
                <w:sz w:val="20"/>
                <w:szCs w:val="20"/>
                <w:lang w:eastAsia="tr-TR"/>
              </w:rPr>
            </w:pPr>
            <w:r>
              <w:rPr>
                <w:rFonts w:eastAsia="Times New Roman" w:cs="Times New Roman"/>
                <w:b/>
                <w:bCs/>
                <w:color w:val="000000"/>
                <w:sz w:val="20"/>
                <w:szCs w:val="20"/>
                <w:lang w:eastAsia="tr-TR"/>
              </w:rPr>
              <w:t>Ödüller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73"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cs="Times New Roman"/>
                <w:spacing w:val="-2"/>
                <w:sz w:val="20"/>
                <w:szCs w:val="20"/>
              </w:rPr>
              <w:t>Alanında uluslararasıbilimsel ve sanatsalnitelikli</w:t>
            </w:r>
            <w:r>
              <w:rPr>
                <w:rFonts w:cs="Times New Roman"/>
                <w:spacing w:val="-3"/>
                <w:sz w:val="20"/>
                <w:szCs w:val="20"/>
              </w:rPr>
              <w:t xml:space="preserve"> bir jüri ile karar verilen </w:t>
            </w:r>
            <w:r>
              <w:rPr>
                <w:rFonts w:cs="Times New Roman"/>
                <w:spacing w:val="-2"/>
                <w:sz w:val="20"/>
                <w:szCs w:val="20"/>
              </w:rPr>
              <w:t>yarışmalarda ilküç dereceyegiren</w:t>
            </w:r>
            <w:r>
              <w:rPr>
                <w:rFonts w:cs="Times New Roman"/>
                <w:spacing w:val="-1"/>
                <w:sz w:val="20"/>
                <w:szCs w:val="20"/>
              </w:rPr>
              <w:t>araştırma, proje, mimari, tasarım</w:t>
            </w:r>
            <w:r>
              <w:rPr>
                <w:rFonts w:cs="Times New Roman"/>
                <w:spacing w:val="2"/>
                <w:sz w:val="20"/>
                <w:szCs w:val="20"/>
              </w:rPr>
              <w:t xml:space="preserve"> ve sanat </w:t>
            </w:r>
            <w:r>
              <w:rPr>
                <w:rFonts w:cs="Times New Roman"/>
                <w:spacing w:val="-1"/>
                <w:sz w:val="20"/>
                <w:szCs w:val="20"/>
              </w:rPr>
              <w:t>ödülleriiçin</w:t>
            </w:r>
            <w:r>
              <w:rPr>
                <w:rFonts w:cs="Times New Roman"/>
                <w:sz w:val="20"/>
                <w:szCs w:val="20"/>
              </w:rPr>
              <w:t xml:space="preserve"> her</w:t>
            </w:r>
            <w:r>
              <w:rPr>
                <w:rFonts w:cs="Times New Roman"/>
                <w:spacing w:val="-1"/>
                <w:sz w:val="20"/>
                <w:szCs w:val="20"/>
              </w:rPr>
              <w:t>bir</w:t>
            </w:r>
            <w:r>
              <w:rPr>
                <w:rFonts w:cs="Times New Roman"/>
                <w:spacing w:val="-2"/>
                <w:sz w:val="20"/>
                <w:szCs w:val="20"/>
              </w:rPr>
              <w:t>araştırmacıya, sanatçıya</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20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19"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cs="Times New Roman"/>
                <w:spacing w:val="-1"/>
                <w:sz w:val="20"/>
                <w:szCs w:val="20"/>
              </w:rPr>
              <w:t>a maddesindeki yarışmalarda Mansiyoniçin</w:t>
            </w:r>
            <w:r>
              <w:rPr>
                <w:rFonts w:cs="Times New Roman"/>
                <w:sz w:val="20"/>
                <w:szCs w:val="20"/>
              </w:rPr>
              <w:t xml:space="preserve"> her</w:t>
            </w:r>
            <w:r>
              <w:rPr>
                <w:rFonts w:cs="Times New Roman"/>
                <w:spacing w:val="-1"/>
                <w:sz w:val="20"/>
                <w:szCs w:val="20"/>
              </w:rPr>
              <w:t>biraraştırmacıya, sanatçıya</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61"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cs="Times New Roman"/>
                <w:spacing w:val="-2"/>
                <w:sz w:val="20"/>
                <w:szCs w:val="20"/>
              </w:rPr>
              <w:t>Türk Üniversiteleri ve kurum/kuruluşları tarafından düzenlenmemiş uluslararası kongrelerde derece alan araştırma ve sunular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986"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cs="Times New Roman"/>
                <w:spacing w:val="-2"/>
                <w:sz w:val="20"/>
                <w:szCs w:val="20"/>
              </w:rPr>
              <w:t>Alanında ulusalbilimsel</w:t>
            </w:r>
            <w:r>
              <w:rPr>
                <w:rFonts w:cs="Times New Roman"/>
                <w:spacing w:val="-3"/>
                <w:sz w:val="20"/>
                <w:szCs w:val="20"/>
              </w:rPr>
              <w:t xml:space="preserve"> ve sanatsal </w:t>
            </w:r>
            <w:r>
              <w:rPr>
                <w:rFonts w:cs="Times New Roman"/>
                <w:spacing w:val="-2"/>
                <w:sz w:val="20"/>
                <w:szCs w:val="20"/>
              </w:rPr>
              <w:t>nitelikli</w:t>
            </w:r>
            <w:r>
              <w:rPr>
                <w:rFonts w:cs="Times New Roman"/>
                <w:spacing w:val="-3"/>
                <w:sz w:val="20"/>
                <w:szCs w:val="20"/>
              </w:rPr>
              <w:t xml:space="preserve"> bir jüri ile karar verilen </w:t>
            </w:r>
            <w:r>
              <w:rPr>
                <w:rFonts w:cs="Times New Roman"/>
                <w:spacing w:val="-2"/>
                <w:sz w:val="20"/>
                <w:szCs w:val="20"/>
              </w:rPr>
              <w:t>yarışmalardailküç dereceye</w:t>
            </w:r>
            <w:r>
              <w:rPr>
                <w:rFonts w:cs="Times New Roman"/>
                <w:spacing w:val="-1"/>
                <w:sz w:val="20"/>
                <w:szCs w:val="20"/>
              </w:rPr>
              <w:t>giren</w:t>
            </w:r>
            <w:r>
              <w:rPr>
                <w:rFonts w:cs="Times New Roman"/>
                <w:spacing w:val="-2"/>
                <w:sz w:val="20"/>
                <w:szCs w:val="20"/>
              </w:rPr>
              <w:t>araştırma,</w:t>
            </w:r>
            <w:r>
              <w:rPr>
                <w:rFonts w:cs="Times New Roman"/>
                <w:spacing w:val="-1"/>
                <w:sz w:val="20"/>
                <w:szCs w:val="20"/>
              </w:rPr>
              <w:t>proje, mimari, tasarım ve sanat</w:t>
            </w:r>
            <w:r>
              <w:rPr>
                <w:rFonts w:cs="Times New Roman"/>
                <w:spacing w:val="-2"/>
                <w:sz w:val="20"/>
                <w:szCs w:val="20"/>
              </w:rPr>
              <w:t>ödülleri</w:t>
            </w:r>
            <w:r>
              <w:rPr>
                <w:rFonts w:cs="Times New Roman"/>
                <w:spacing w:val="-1"/>
                <w:sz w:val="20"/>
                <w:szCs w:val="20"/>
              </w:rPr>
              <w:t>için</w:t>
            </w:r>
            <w:r>
              <w:rPr>
                <w:rFonts w:cs="Times New Roman"/>
                <w:sz w:val="20"/>
                <w:szCs w:val="20"/>
              </w:rPr>
              <w:t xml:space="preserve"> her</w:t>
            </w:r>
            <w:r>
              <w:rPr>
                <w:rFonts w:cs="Times New Roman"/>
                <w:spacing w:val="-1"/>
                <w:sz w:val="20"/>
                <w:szCs w:val="20"/>
              </w:rPr>
              <w:t xml:space="preserve">bir </w:t>
            </w:r>
            <w:r>
              <w:rPr>
                <w:rFonts w:cs="Times New Roman"/>
                <w:spacing w:val="-2"/>
                <w:sz w:val="20"/>
                <w:szCs w:val="20"/>
              </w:rPr>
              <w:t>araştırmacıya ve sanatçıya</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7,5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e)</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cs="Times New Roman"/>
                <w:spacing w:val="-1"/>
                <w:sz w:val="20"/>
                <w:szCs w:val="20"/>
              </w:rPr>
              <w:t>d maddesindeki yarışmalarda Mansiyoniçin</w:t>
            </w:r>
            <w:r>
              <w:rPr>
                <w:rFonts w:cs="Times New Roman"/>
                <w:sz w:val="20"/>
                <w:szCs w:val="20"/>
              </w:rPr>
              <w:t xml:space="preserve"> her</w:t>
            </w:r>
            <w:r>
              <w:rPr>
                <w:rFonts w:cs="Times New Roman"/>
                <w:spacing w:val="-1"/>
                <w:sz w:val="20"/>
                <w:szCs w:val="20"/>
              </w:rPr>
              <w:t>biraraştırmacıya, sanatçıya</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74"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f)</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cs="Times New Roman"/>
                <w:spacing w:val="-2"/>
                <w:sz w:val="20"/>
                <w:szCs w:val="20"/>
              </w:rPr>
              <w:t>Ulusalkongrelerde jüriler tarafından değerlendirilmiş dereceyegiren araştırma vesunular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2"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13-</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i/>
                <w:i/>
                <w:iCs/>
                <w:color w:val="000000"/>
                <w:sz w:val="20"/>
                <w:szCs w:val="20"/>
                <w:lang w:eastAsia="tr-TR"/>
              </w:rPr>
            </w:pPr>
            <w:r>
              <w:rPr>
                <w:rFonts w:eastAsia="Times New Roman" w:cs="Times New Roman"/>
                <w:b/>
                <w:bCs/>
                <w:color w:val="000000"/>
                <w:sz w:val="20"/>
                <w:szCs w:val="20"/>
                <w:lang w:eastAsia="tr-TR"/>
              </w:rPr>
              <w:t>Diğer Akademik ve Bilimsel Etkinlikler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bCs/>
                <w:color w:val="000000"/>
                <w:sz w:val="20"/>
                <w:szCs w:val="20"/>
                <w:lang w:eastAsia="tr-TR"/>
              </w:rPr>
              <w:t>Uluslararası bilimsel, sanatsal toplantı, sportif faaliyetler ve etkinlik (sempozyum, kongre, çalıştay (workshop), festival, yaz okulu, bienal, trienal gibi bilimsel, sanatsal ve tasarıma yönelik etkinliklerde) düzenleme kurulu başkanı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bCs/>
                <w:color w:val="000000"/>
                <w:sz w:val="20"/>
                <w:szCs w:val="20"/>
                <w:lang w:eastAsia="tr-TR"/>
              </w:rPr>
              <w:t>Ulusal bilimsel, sanatsal toplantı, sportif faaliyetler ve etkinlik (sempozyum, kongre, çalıştay (workshop), festival, yaz okulu, bienal, trienal gibi bilimsel, sanatsal ve tasarıma yönelik etkinliklerde) düzenleme kurulu başkanı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7,5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Uluslararası bilimsel, sanatsal toplantı ve etkinliklerde (sempozyum, kongre, çalıştay (workshop), festival, yaz okulu, bienal, trienal gibi bilimsel, sanatsal ve tasarıma yönelik etkinliklerde) davetli konuşmacı, davetli sanatçı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Ulusal bilimsel, sanatsal toplantı ve etkinliklerde (sempozyum, kongre, çalıştay (workshop), festival, yaz okulu, bienal, trienal gibi bilimsel, sanatsal ve tasarıma yönelik etkinliklerde) davetli konuşmacı, davetli sanatçı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e)</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Uluslararası bilimsel, sanatsal toplantı, sportif faaliyetler ve etkinliklerde (sempozyum, kongre, çalıştay (workshop), festival, yaz okulu, bienal, trienal gibi bilimsel, sanatsal ve tasarıma yönelik etkinliklerde) görev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6</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f)</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Ulusal bilimsel, sanatsal toplantı, sportif faaliyetler ve etkinliklerde (sempozyum, kongre, çalıştay (workshop), festival, yaz okulu, bienal, trienal gibi bilimsel, sanatsal ve tasarıma yönelik etkinliklerde) görev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g)</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Uluslararası bilimsel, sanatsal toplantı ve etkinliklerde (sempozyum, kongre ve konferans gibi) oturum başkanlığı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h)</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Ulusal bilimsel, sanatsal toplantı ve etkinliklerde (sempozyum, kongre ve konferans gibi) oturum başkanlığı yapmak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1</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i)</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Yurt dışı sanat ve tasarım (planlama, mimari proje, kentsel tasarım, peyzaj tasarım, iç mimari tasarım, endüstri ürünleri tasarımı) yarışma jürilerinde görev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j)</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Yurt içi sanat ve tasarım (planlama, mimari proje, kentsel tasarım, peyzaj tasarım, iç mimari tasarım, endüstri ürünleri tasarımı) yarışma jürilerinde görev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7,5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k)</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Yurtdışı yayınlarda adayın kendi alanında bilimsel, sanatsal çalışmaları hakkında değerlendirme yayını yapılmış olması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4</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b/>
                <w:b/>
                <w:sz w:val="20"/>
                <w:szCs w:val="20"/>
                <w:lang w:eastAsia="tr-TR"/>
              </w:rPr>
            </w:pPr>
            <w:r>
              <w:rPr>
                <w:rFonts w:cs="Times New Roman"/>
                <w:sz w:val="20"/>
                <w:szCs w:val="20"/>
              </w:rPr>
              <w:t>l)</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sz w:val="20"/>
                <w:szCs w:val="20"/>
                <w:lang w:eastAsia="tr-TR"/>
              </w:rPr>
            </w:pPr>
            <w:r>
              <w:rPr>
                <w:rFonts w:eastAsia="Times New Roman" w:cs="Times New Roman"/>
                <w:bCs/>
                <w:color w:val="000000"/>
                <w:sz w:val="20"/>
                <w:szCs w:val="20"/>
                <w:lang w:eastAsia="tr-TR"/>
              </w:rPr>
              <w:t>Yurtiçi yayınlarda adayın kendi alanında bilimsel, sanatsal çalışmaları hakkında değerlendirme yayını yapılmış olması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m)</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sz w:val="20"/>
                <w:szCs w:val="20"/>
                <w:lang w:eastAsia="tr-TR"/>
              </w:rPr>
            </w:pPr>
            <w:r>
              <w:rPr>
                <w:rFonts w:eastAsia="Times New Roman" w:cs="Times New Roman"/>
                <w:bCs/>
                <w:color w:val="000000"/>
                <w:sz w:val="20"/>
                <w:szCs w:val="20"/>
                <w:lang w:eastAsia="tr-TR"/>
              </w:rPr>
              <w:t>Alanı ile ilgili bilimsel, sanatsal ve tasarıma yönelik araştırma ve çalışmalar için uluslararası burs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n)</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sz w:val="20"/>
                <w:szCs w:val="20"/>
                <w:lang w:eastAsia="tr-TR"/>
              </w:rPr>
            </w:pPr>
            <w:r>
              <w:rPr>
                <w:rFonts w:eastAsia="Times New Roman" w:cs="Times New Roman"/>
                <w:bCs/>
                <w:color w:val="000000"/>
                <w:sz w:val="20"/>
                <w:szCs w:val="20"/>
                <w:lang w:eastAsia="tr-TR"/>
              </w:rPr>
              <w:t>Alanı ile ilgili bilimsel, sanatsal ve tasarıma yönelik araştırma ve çalışmalar için ulusal burs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b/>
                <w:b/>
                <w:sz w:val="20"/>
                <w:szCs w:val="20"/>
                <w:lang w:eastAsia="tr-TR"/>
              </w:rPr>
            </w:pPr>
            <w:r>
              <w:rPr>
                <w:rFonts w:cs="Times New Roman"/>
                <w:sz w:val="20"/>
                <w:szCs w:val="20"/>
              </w:rPr>
              <w:t>o)</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sz w:val="20"/>
                <w:szCs w:val="20"/>
                <w:lang w:eastAsia="tr-TR"/>
              </w:rPr>
            </w:pPr>
            <w:r>
              <w:rPr>
                <w:rFonts w:eastAsia="Times New Roman" w:cs="Times New Roman"/>
                <w:bCs/>
                <w:color w:val="000000"/>
                <w:sz w:val="20"/>
                <w:szCs w:val="20"/>
                <w:lang w:eastAsia="tr-TR"/>
              </w:rPr>
              <w:t>Toplumu bilgilendirme amaçlı yapılan toplantılar düzenlemek, bu toplantılarda konuşmacı olmak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cs="Times New Roman"/>
                <w:sz w:val="20"/>
                <w:szCs w:val="20"/>
              </w:rPr>
            </w:pPr>
            <w:r>
              <w:rPr>
                <w:rFonts w:cs="Times New Roman"/>
                <w:sz w:val="20"/>
                <w:szCs w:val="20"/>
              </w:rPr>
              <w:t>1</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3"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14-</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i/>
                <w:i/>
                <w:iCs/>
                <w:color w:val="000000"/>
                <w:sz w:val="20"/>
                <w:szCs w:val="20"/>
                <w:lang w:eastAsia="tr-TR"/>
              </w:rPr>
            </w:pPr>
            <w:r>
              <w:rPr>
                <w:rFonts w:eastAsia="Times New Roman" w:cs="Times New Roman"/>
                <w:b/>
                <w:bCs/>
                <w:color w:val="000000"/>
                <w:sz w:val="20"/>
                <w:szCs w:val="20"/>
                <w:lang w:eastAsia="tr-TR"/>
              </w:rPr>
              <w:t>Uygulamali Faaliyetler (Güzel Sanatlar Temel Alanında)</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1563"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bCs/>
                <w:color w:val="000000"/>
                <w:sz w:val="20"/>
                <w:szCs w:val="20"/>
                <w:lang w:eastAsia="tr-TR"/>
              </w:rPr>
              <w:t>Özgün sanat eserlerinin, bestelerin, tasarımların, mimari eserlerin veya yorum çalışmalarının yurt 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25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bCs/>
                <w:color w:val="000000"/>
                <w:sz w:val="20"/>
                <w:szCs w:val="20"/>
                <w:lang w:eastAsia="tr-TR"/>
              </w:rPr>
              <w:t>Özgün sanat eserleri, besteler, tasarımlar, mimari eserlerin ya da yorum çalışmaları ile uluslararası jürili karma sanat/tasarım etkinliklerine (festival, sergi, proje uygulama, gösteri, dinleti, gösterim vb.) kabul edilmek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10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Özgün sanat eserleri, besteler, tasarımlar, mimari eserlerin ya da yorum çalışmaları ile yurtdışında kişisel etkinliklerde bulunmak (festival, sergi, proje uygulaması, gösteri, dinleti, dinleti, gösterim vs.</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30</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Özgün sanat eserleri, besteler, tasarımlar, mimari eserlerin ya da yorum çalışmalarının yurtiçinde kişisel etkinliklerde bulunmak (festival, sergi, proje uygulaması, gösteri, dinleti, gösterim vs.)</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15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1586"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e)</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Özgün sanat eserlerinin, bestelerin, tasarımların, mimari eserlerin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12,5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f)</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Özgün sanat eserleri, besteler, tasarımlar, mimari eserlerin ya da yorum çalışmaları ile ulusal jürili yurtdışı karma sanat/tasarım etkinliklerine (festival, sergi, proje uygulama, gösteri, dinleti, gösterim vb.) kabul edilmek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850"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g)</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Özgün sanat eserleri, besteler, tasarımlar, mimari eserlerin ya da yorum çalışmaları ile yurt içinde jürili karma sanat/tasarım etkinliklerine (festival, sergi, proje uygulama, gösteri, dinleti, gösterim vb.) kabul edilmek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4</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h)</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Özgün sanat eserleri, besteler, tasarımları, mimari eserlerin ya da yorum çalışmaları ile yurt dışında karma veya grup sanat/tasarım etkinliklerine kabul edilmek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i)</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Özgün sanat eserleri, besteler, tasarımlar, mimari eserlerin ya da yorum çalışmaları ile yurt içinde karma veya grup sanat/tasarım etkinliklerine kabul edilmek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j)</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Uluslararası ölçekte sempozyum, festival, çalıştay (workshop), bienal, trienal gibi sanat/tasarım etkinliklerine eserleriyle katılmak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7,5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sz w:val="20"/>
                <w:szCs w:val="20"/>
                <w:lang w:eastAsia="tr-TR"/>
              </w:rPr>
            </w:pPr>
            <w:r>
              <w:rPr>
                <w:rFonts w:cs="Times New Roman"/>
                <w:sz w:val="20"/>
                <w:szCs w:val="20"/>
              </w:rPr>
              <w:t>k)</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bCs/>
                <w:color w:val="000000"/>
                <w:sz w:val="20"/>
                <w:szCs w:val="20"/>
                <w:lang w:eastAsia="tr-TR"/>
              </w:rPr>
              <w:t>Ulusal ölçekte sempozyum, festival, çalıştay (workshop), bienal, trienal gibi sanat/tasarım etkinliklerine eserleriyle katılmak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1428"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eastAsia="Times New Roman" w:cs="Times New Roman"/>
                <w:b/>
                <w:b/>
                <w:sz w:val="20"/>
                <w:szCs w:val="20"/>
                <w:lang w:eastAsia="tr-TR"/>
              </w:rPr>
            </w:pPr>
            <w:r>
              <w:rPr>
                <w:rFonts w:cs="Times New Roman"/>
                <w:sz w:val="20"/>
                <w:szCs w:val="20"/>
              </w:rPr>
              <w:t>l)</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b/>
                <w:b/>
                <w:sz w:val="20"/>
                <w:szCs w:val="20"/>
                <w:lang w:eastAsia="tr-TR"/>
              </w:rPr>
            </w:pPr>
            <w:r>
              <w:rPr>
                <w:rFonts w:eastAsia="Times New Roman" w:cs="Times New Roman"/>
                <w:bCs/>
                <w:color w:val="000000"/>
                <w:sz w:val="20"/>
                <w:szCs w:val="20"/>
                <w:lang w:eastAsia="tr-TR"/>
              </w:rPr>
              <w:t>Başvurulan bilim alanı ile ilgili olmak kaydıyla alınan geçerli yasa, yönetmelik ve esaslar çerçevesinde, ilgili kuruluşlar (Meslek odaları, yerel yönetimler, bakanlıklar, uluslararası kuruluşlar) tarafından düzenlenen, planlama, mimarlık, kentsel tasarım, peyzaj, tasarımı, iç mimari tasarım, endüstri ürünleri tasarımı ve mimarlık temel alanındaki diğer yarışmalarda derece veya mansiyon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1279"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m)</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b/>
                <w:b/>
                <w:sz w:val="20"/>
                <w:szCs w:val="20"/>
                <w:lang w:eastAsia="tr-TR"/>
              </w:rPr>
            </w:pPr>
            <w:r>
              <w:rPr>
                <w:rFonts w:eastAsia="Times New Roman" w:cs="Times New Roman"/>
                <w:bCs/>
                <w:color w:val="000000"/>
                <w:sz w:val="20"/>
                <w:szCs w:val="20"/>
                <w:lang w:eastAsia="tr-TR"/>
              </w:rPr>
              <w:t>Başvurulan bilim alanı ile ilgili olmak kaydıyla geçerli yasa, yönetmelik ve esaslar çerçevesinde, döner sermaye veya üniversiteye bağlı kuruluşlar aracılığı ile veya üniversite dışında bulunduğu sürede ürettiği bir uygulama projesi hakkında kendisi veya başkası tarafından makale, kitap bölümü veya kitap yazımı</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cs="Times New Roman"/>
                <w:sz w:val="20"/>
                <w:szCs w:val="20"/>
              </w:rPr>
              <w:t>15</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567"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lang w:eastAsia="tr-TR"/>
              </w:rPr>
            </w:pPr>
            <w:r>
              <w:rPr>
                <w:rFonts w:eastAsia="Times New Roman" w:cs="Times New Roman"/>
                <w:b/>
                <w:sz w:val="20"/>
                <w:szCs w:val="20"/>
                <w:lang w:eastAsia="tr-TR"/>
              </w:rPr>
              <w:t>15-</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left"/>
              <w:rPr>
                <w:rFonts w:ascii="Times New Roman" w:hAnsi="Times New Roman" w:eastAsia="Times New Roman" w:cs="Times New Roman"/>
                <w:b/>
                <w:b/>
                <w:i/>
                <w:i/>
                <w:iCs/>
                <w:color w:val="000000"/>
                <w:sz w:val="20"/>
                <w:szCs w:val="20"/>
                <w:lang w:eastAsia="tr-TR"/>
              </w:rPr>
            </w:pPr>
            <w:r>
              <w:rPr>
                <w:rFonts w:eastAsia="Times New Roman" w:cs="Times New Roman"/>
                <w:b/>
                <w:bCs/>
                <w:color w:val="000000"/>
                <w:sz w:val="20"/>
                <w:szCs w:val="20"/>
                <w:lang w:eastAsia="tr-TR"/>
              </w:rPr>
              <w:t xml:space="preserve">İdari Görevler </w:t>
            </w:r>
            <w:r>
              <w:rPr>
                <w:rFonts w:eastAsia="Times New Roman" w:cs="Times New Roman"/>
                <w:color w:val="000000"/>
                <w:sz w:val="20"/>
                <w:szCs w:val="20"/>
                <w:lang w:eastAsia="tr-TR"/>
              </w:rPr>
              <w:t>(</w:t>
            </w:r>
            <w:r>
              <w:rPr>
                <w:rFonts w:eastAsia="Times New Roman" w:cs="Times New Roman"/>
                <w:i/>
                <w:iCs/>
                <w:color w:val="000000"/>
                <w:sz w:val="20"/>
                <w:szCs w:val="20"/>
                <w:lang w:eastAsia="tr-TR"/>
              </w:rPr>
              <w:t xml:space="preserve">Bu madde kapsamında her türlü ünvanın atanmasında </w:t>
            </w:r>
            <w:r>
              <w:rPr>
                <w:rFonts w:eastAsia="Times New Roman" w:cs="Times New Roman"/>
                <w:b/>
                <w:bCs/>
                <w:i/>
                <w:iCs/>
                <w:color w:val="000000"/>
                <w:sz w:val="20"/>
                <w:szCs w:val="20"/>
                <w:lang w:eastAsia="tr-TR"/>
              </w:rPr>
              <w:t>en fazla 10 puan</w:t>
            </w:r>
            <w:r>
              <w:rPr>
                <w:rFonts w:eastAsia="Times New Roman" w:cs="Times New Roman"/>
                <w:i/>
                <w:iCs/>
                <w:color w:val="000000"/>
                <w:sz w:val="20"/>
                <w:szCs w:val="20"/>
                <w:lang w:eastAsia="tr-TR"/>
              </w:rPr>
              <w:t xml:space="preserve"> alınabilir)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a)</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eastAsia="tr-TR"/>
              </w:rPr>
            </w:pPr>
            <w:r>
              <w:rPr>
                <w:rFonts w:eastAsia="Times New Roman" w:cs="Times New Roman"/>
                <w:sz w:val="20"/>
                <w:szCs w:val="20"/>
                <w:lang w:eastAsia="tr-TR"/>
              </w:rPr>
              <w:t>Üniversitede senato/ yönetim kurulu/ kurul üyeliklerinde bulunmak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b)</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rPr>
            </w:pPr>
            <w:r>
              <w:rPr>
                <w:rFonts w:eastAsia="Times New Roman" w:cs="Times New Roman"/>
                <w:sz w:val="20"/>
                <w:szCs w:val="20"/>
                <w:lang w:eastAsia="tr-TR"/>
              </w:rPr>
              <w:t>Tüm idari görevler</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sz w:val="20"/>
                <w:szCs w:val="20"/>
              </w:rPr>
            </w:pPr>
            <w:r>
              <w:rPr>
                <w:rFonts w:eastAsia="Times New Roman"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Calibri" w:hAnsi="Calibri"/>
                <w:sz w:val="20"/>
                <w:szCs w:val="20"/>
              </w:rPr>
            </w:pPr>
            <w:r>
              <w:rPr>
                <w:rFonts w:cs="Times New Roman"/>
                <w:sz w:val="20"/>
                <w:szCs w:val="20"/>
              </w:rPr>
              <w:t>c)</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Koordinatör/Danışman olarak görev almak</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3</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r>
        <w:trPr>
          <w:trHeight w:val="425" w:hRule="exact"/>
        </w:trPr>
        <w:tc>
          <w:tcPr>
            <w:tcW w:w="578" w:type="dxa"/>
            <w:tcBorders>
              <w:top w:val="single" w:sz="4" w:space="0" w:color="00000A"/>
              <w:left w:val="single" w:sz="4" w:space="0" w:color="00000A"/>
              <w:bottom w:val="single" w:sz="4" w:space="0" w:color="00000A"/>
              <w:insideH w:val="single" w:sz="4" w:space="0" w:color="00000A"/>
            </w:tcBorders>
            <w:shd w:fill="auto" w:val="clear"/>
            <w:tcMar>
              <w:left w:w="-5" w:type="dxa"/>
            </w:tcMar>
            <w:vAlign w:val="center"/>
          </w:tcPr>
          <w:p>
            <w:pPr>
              <w:pStyle w:val="Normal"/>
              <w:numPr>
                <w:ilvl w:val="0"/>
                <w:numId w:val="0"/>
              </w:numPr>
              <w:bidi w:val="0"/>
              <w:spacing w:lineRule="auto" w:line="240" w:before="0" w:after="0"/>
              <w:ind w:left="0" w:right="0" w:hanging="0"/>
              <w:jc w:val="center"/>
              <w:outlineLvl w:val="0"/>
              <w:rPr>
                <w:rFonts w:ascii="Times New Roman" w:hAnsi="Times New Roman" w:cs="Times New Roman"/>
                <w:sz w:val="20"/>
                <w:szCs w:val="20"/>
              </w:rPr>
            </w:pPr>
            <w:r>
              <w:rPr>
                <w:rFonts w:cs="Times New Roman"/>
                <w:sz w:val="20"/>
                <w:szCs w:val="20"/>
              </w:rPr>
              <w:t>d)</w:t>
            </w:r>
          </w:p>
        </w:tc>
        <w:tc>
          <w:tcPr>
            <w:tcW w:w="75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ind w:left="0" w:right="0" w:hanging="0"/>
              <w:jc w:val="both"/>
              <w:rPr>
                <w:rFonts w:ascii="Times New Roman" w:hAnsi="Times New Roman" w:eastAsia="Times New Roman" w:cs="Times New Roman"/>
                <w:sz w:val="20"/>
                <w:szCs w:val="20"/>
                <w:lang w:eastAsia="tr-TR"/>
              </w:rPr>
            </w:pPr>
            <w:r>
              <w:rPr>
                <w:rFonts w:eastAsia="Times New Roman" w:cs="Times New Roman"/>
                <w:sz w:val="20"/>
                <w:szCs w:val="20"/>
                <w:lang w:eastAsia="tr-TR"/>
              </w:rPr>
              <w:t>Komisyon Üyeliği yapmak  (her bir komisyon üyeliği)</w:t>
            </w:r>
          </w:p>
        </w:tc>
        <w:tc>
          <w:tcPr>
            <w:tcW w:w="86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Times New Roman" w:hAnsi="Times New Roman" w:eastAsia="Times New Roman" w:cs="Times New Roman"/>
                <w:sz w:val="20"/>
                <w:szCs w:val="20"/>
              </w:rPr>
            </w:pPr>
            <w:r>
              <w:rPr>
                <w:rFonts w:eastAsia="Times New Roman" w:cs="Times New Roman"/>
                <w:sz w:val="20"/>
                <w:szCs w:val="20"/>
              </w:rPr>
              <w:t>2</w:t>
            </w:r>
          </w:p>
        </w:tc>
        <w:tc>
          <w:tcPr>
            <w:tcW w:w="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bidi w:val="0"/>
              <w:spacing w:lineRule="auto" w:line="240" w:before="0" w:after="0"/>
              <w:ind w:left="0" w:right="0" w:hanging="0"/>
              <w:jc w:val="center"/>
              <w:rPr>
                <w:rFonts w:ascii="Calibri" w:hAnsi="Calibri" w:cs="Times New Roman"/>
                <w:sz w:val="20"/>
                <w:szCs w:val="20"/>
              </w:rPr>
            </w:pPr>
            <w:r>
              <w:rPr>
                <w:rFonts w:cs="Times New Roman"/>
                <w:sz w:val="20"/>
                <w:szCs w:val="20"/>
              </w:rPr>
            </w:r>
          </w:p>
        </w:tc>
      </w:tr>
    </w:tbl>
    <w:p>
      <w:pPr>
        <w:pStyle w:val="Normal"/>
        <w:bidi w:val="0"/>
        <w:spacing w:lineRule="auto" w:line="360" w:before="0" w:after="0"/>
        <w:ind w:left="0" w:right="0" w:hanging="0"/>
        <w:jc w:val="left"/>
        <w:rPr>
          <w:rFonts w:eastAsia="Times New Roman" w:cs="Times New Roman"/>
          <w:spacing w:val="-1"/>
        </w:rPr>
      </w:pPr>
      <w:r>
        <w:rPr>
          <w:rFonts w:eastAsia="Times New Roman" w:cs="Times New Roman"/>
          <w:spacing w:val="-1"/>
        </w:rPr>
      </w:r>
    </w:p>
    <w:p>
      <w:pPr>
        <w:pStyle w:val="Normal"/>
        <w:bidi w:val="0"/>
        <w:spacing w:lineRule="auto" w:line="360" w:before="0" w:after="0"/>
        <w:ind w:left="0" w:right="0" w:hanging="0"/>
        <w:jc w:val="left"/>
        <w:rPr>
          <w:rFonts w:ascii="Calibri" w:hAnsi="Calibri"/>
          <w:sz w:val="24"/>
          <w:szCs w:val="24"/>
        </w:rPr>
      </w:pPr>
      <w:r>
        <w:rPr>
          <w:rFonts w:eastAsia="Times New Roman" w:cs="Times New Roman"/>
          <w:spacing w:val="-1"/>
          <w:sz w:val="24"/>
          <w:szCs w:val="24"/>
        </w:rPr>
        <w:t>Y</w:t>
      </w:r>
      <w:r>
        <w:rPr>
          <w:rFonts w:eastAsia="Times New Roman" w:cs="Times New Roman"/>
          <w:sz w:val="24"/>
          <w:szCs w:val="24"/>
        </w:rPr>
        <w:t>ukar</w:t>
      </w:r>
      <w:r>
        <w:rPr>
          <w:rFonts w:eastAsia="Times New Roman" w:cs="Times New Roman"/>
          <w:spacing w:val="-1"/>
          <w:sz w:val="24"/>
          <w:szCs w:val="24"/>
        </w:rPr>
        <w:t>ı</w:t>
      </w:r>
      <w:r>
        <w:rPr>
          <w:rFonts w:eastAsia="Times New Roman" w:cs="Times New Roman"/>
          <w:sz w:val="24"/>
          <w:szCs w:val="24"/>
        </w:rPr>
        <w:t>da b</w:t>
      </w:r>
      <w:r>
        <w:rPr>
          <w:rFonts w:eastAsia="Times New Roman" w:cs="Times New Roman"/>
          <w:spacing w:val="1"/>
          <w:sz w:val="24"/>
          <w:szCs w:val="24"/>
        </w:rPr>
        <w:t>e</w:t>
      </w:r>
      <w:r>
        <w:rPr>
          <w:rFonts w:eastAsia="Times New Roman" w:cs="Times New Roman"/>
          <w:spacing w:val="-6"/>
          <w:sz w:val="24"/>
          <w:szCs w:val="24"/>
        </w:rPr>
        <w:t>y</w:t>
      </w:r>
      <w:r>
        <w:rPr>
          <w:rFonts w:eastAsia="Times New Roman" w:cs="Times New Roman"/>
          <w:spacing w:val="1"/>
          <w:sz w:val="24"/>
          <w:szCs w:val="24"/>
        </w:rPr>
        <w:t>a</w:t>
      </w:r>
      <w:r>
        <w:rPr>
          <w:rFonts w:eastAsia="Times New Roman" w:cs="Times New Roman"/>
          <w:sz w:val="24"/>
          <w:szCs w:val="24"/>
        </w:rPr>
        <w:t>n e</w:t>
      </w:r>
      <w:r>
        <w:rPr>
          <w:rFonts w:eastAsia="Times New Roman" w:cs="Times New Roman"/>
          <w:spacing w:val="-1"/>
          <w:sz w:val="24"/>
          <w:szCs w:val="24"/>
        </w:rPr>
        <w:t>tti</w:t>
      </w:r>
      <w:r>
        <w:rPr>
          <w:rFonts w:eastAsia="Times New Roman" w:cs="Times New Roman"/>
          <w:sz w:val="24"/>
          <w:szCs w:val="24"/>
        </w:rPr>
        <w:t>ğ</w:t>
      </w:r>
      <w:r>
        <w:rPr>
          <w:rFonts w:eastAsia="Times New Roman" w:cs="Times New Roman"/>
          <w:spacing w:val="-1"/>
          <w:sz w:val="24"/>
          <w:szCs w:val="24"/>
        </w:rPr>
        <w:t>i</w:t>
      </w:r>
      <w:r>
        <w:rPr>
          <w:rFonts w:eastAsia="Times New Roman" w:cs="Times New Roman"/>
          <w:sz w:val="24"/>
          <w:szCs w:val="24"/>
        </w:rPr>
        <w:t>m b</w:t>
      </w:r>
      <w:r>
        <w:rPr>
          <w:rFonts w:eastAsia="Times New Roman" w:cs="Times New Roman"/>
          <w:spacing w:val="-1"/>
          <w:sz w:val="24"/>
          <w:szCs w:val="24"/>
        </w:rPr>
        <w:t>il</w:t>
      </w:r>
      <w:r>
        <w:rPr>
          <w:rFonts w:eastAsia="Times New Roman" w:cs="Times New Roman"/>
          <w:sz w:val="24"/>
          <w:szCs w:val="24"/>
        </w:rPr>
        <w:t>g</w:t>
      </w:r>
      <w:r>
        <w:rPr>
          <w:rFonts w:eastAsia="Times New Roman" w:cs="Times New Roman"/>
          <w:spacing w:val="-1"/>
          <w:sz w:val="24"/>
          <w:szCs w:val="24"/>
        </w:rPr>
        <w:t>il</w:t>
      </w:r>
      <w:r>
        <w:rPr>
          <w:rFonts w:eastAsia="Times New Roman" w:cs="Times New Roman"/>
          <w:sz w:val="24"/>
          <w:szCs w:val="24"/>
        </w:rPr>
        <w:t>er</w:t>
      </w:r>
      <w:r>
        <w:rPr>
          <w:rFonts w:eastAsia="Times New Roman" w:cs="Times New Roman"/>
          <w:spacing w:val="-1"/>
          <w:sz w:val="24"/>
          <w:szCs w:val="24"/>
        </w:rPr>
        <w:t>i</w:t>
      </w:r>
      <w:r>
        <w:rPr>
          <w:rFonts w:eastAsia="Times New Roman" w:cs="Times New Roman"/>
          <w:sz w:val="24"/>
          <w:szCs w:val="24"/>
        </w:rPr>
        <w:t>n doğru</w:t>
      </w:r>
      <w:r>
        <w:rPr>
          <w:rFonts w:eastAsia="Times New Roman" w:cs="Times New Roman"/>
          <w:spacing w:val="-1"/>
          <w:sz w:val="24"/>
          <w:szCs w:val="24"/>
        </w:rPr>
        <w:t>l</w:t>
      </w:r>
      <w:r>
        <w:rPr>
          <w:rFonts w:eastAsia="Times New Roman" w:cs="Times New Roman"/>
          <w:sz w:val="24"/>
          <w:szCs w:val="24"/>
        </w:rPr>
        <w:t xml:space="preserve">uğunu </w:t>
      </w:r>
      <w:r>
        <w:rPr>
          <w:rFonts w:eastAsia="Times New Roman" w:cs="Times New Roman"/>
          <w:spacing w:val="-1"/>
          <w:sz w:val="24"/>
          <w:szCs w:val="24"/>
        </w:rPr>
        <w:t>t</w:t>
      </w:r>
      <w:r>
        <w:rPr>
          <w:rFonts w:eastAsia="Times New Roman" w:cs="Times New Roman"/>
          <w:sz w:val="24"/>
          <w:szCs w:val="24"/>
        </w:rPr>
        <w:t>aahhüt eder</w:t>
      </w:r>
      <w:r>
        <w:rPr>
          <w:rFonts w:eastAsia="Times New Roman" w:cs="Times New Roman"/>
          <w:spacing w:val="1"/>
          <w:sz w:val="24"/>
          <w:szCs w:val="24"/>
        </w:rPr>
        <w:t>i</w:t>
      </w:r>
      <w:r>
        <w:rPr>
          <w:rFonts w:eastAsia="Times New Roman" w:cs="Times New Roman"/>
          <w:spacing w:val="-3"/>
          <w:sz w:val="24"/>
          <w:szCs w:val="24"/>
        </w:rPr>
        <w:t>m</w:t>
      </w:r>
      <w:r>
        <w:rPr>
          <w:rFonts w:eastAsia="Times New Roman" w:cs="Times New Roman"/>
          <w:sz w:val="24"/>
          <w:szCs w:val="24"/>
        </w:rPr>
        <w:t>.</w:t>
      </w:r>
    </w:p>
    <w:p>
      <w:pPr>
        <w:pStyle w:val="Normal"/>
        <w:bidi w:val="0"/>
        <w:spacing w:lineRule="auto" w:line="360" w:before="0" w:after="0"/>
        <w:ind w:left="0" w:right="0" w:hanging="0"/>
        <w:jc w:val="left"/>
        <w:rPr>
          <w:rFonts w:ascii="Calibri" w:hAnsi="Calibri"/>
          <w:sz w:val="24"/>
          <w:szCs w:val="24"/>
        </w:rPr>
      </w:pPr>
      <w:r>
        <w:rPr>
          <w:sz w:val="24"/>
          <w:szCs w:val="24"/>
        </w:rPr>
      </w:r>
    </w:p>
    <w:p>
      <w:pPr>
        <w:pStyle w:val="Normal"/>
        <w:tabs>
          <w:tab w:val="left" w:pos="2835" w:leader="none"/>
          <w:tab w:val="left" w:pos="7370" w:leader="none"/>
        </w:tabs>
        <w:bidi w:val="0"/>
        <w:spacing w:lineRule="auto" w:line="360" w:before="0" w:after="0"/>
        <w:ind w:left="0" w:right="0" w:hanging="0"/>
        <w:jc w:val="left"/>
        <w:rPr>
          <w:rFonts w:ascii="Calibri" w:hAnsi="Calibri"/>
          <w:sz w:val="24"/>
          <w:szCs w:val="24"/>
        </w:rPr>
      </w:pPr>
      <w:r>
        <w:rPr>
          <w:rFonts w:eastAsia="Times New Roman" w:cs="Times New Roman"/>
          <w:w w:val="99"/>
          <w:sz w:val="24"/>
          <w:szCs w:val="24"/>
        </w:rPr>
        <w:tab/>
      </w:r>
      <w:r>
        <w:rPr>
          <w:rFonts w:eastAsia="Times New Roman" w:cs="Times New Roman"/>
          <w:b/>
          <w:bCs/>
          <w:w w:val="99"/>
          <w:sz w:val="24"/>
          <w:szCs w:val="24"/>
          <w:u w:val="single"/>
        </w:rPr>
        <w:t>Başvuran Adayın;</w:t>
      </w:r>
      <w:r>
        <w:rPr>
          <w:rFonts w:eastAsia="Times New Roman" w:cs="Times New Roman"/>
          <w:w w:val="99"/>
          <w:sz w:val="24"/>
          <w:szCs w:val="24"/>
        </w:rPr>
        <w:tab/>
      </w:r>
      <w:r>
        <w:rPr>
          <w:rFonts w:eastAsia="Times New Roman" w:cs="Times New Roman"/>
          <w:b/>
          <w:bCs/>
          <w:w w:val="99"/>
          <w:sz w:val="24"/>
          <w:szCs w:val="24"/>
          <w:u w:val="single"/>
        </w:rPr>
        <w:t>Jüri Üyesinin;</w:t>
      </w:r>
    </w:p>
    <w:p>
      <w:pPr>
        <w:pStyle w:val="Normal"/>
        <w:tabs>
          <w:tab w:val="left" w:pos="2835" w:leader="none"/>
          <w:tab w:val="left" w:pos="7370" w:leader="none"/>
        </w:tabs>
        <w:bidi w:val="0"/>
        <w:spacing w:lineRule="auto" w:line="360" w:before="0" w:after="0"/>
        <w:ind w:left="0" w:right="0" w:hanging="0"/>
        <w:jc w:val="left"/>
        <w:rPr>
          <w:rFonts w:ascii="Calibri" w:hAnsi="Calibri"/>
          <w:sz w:val="24"/>
          <w:szCs w:val="24"/>
        </w:rPr>
      </w:pPr>
      <w:r>
        <w:rPr>
          <w:rFonts w:eastAsia="Times New Roman" w:cs="Times New Roman"/>
          <w:spacing w:val="-1"/>
          <w:w w:val="99"/>
          <w:sz w:val="24"/>
          <w:szCs w:val="24"/>
        </w:rPr>
        <w:tab/>
        <w:t>A</w:t>
      </w:r>
      <w:r>
        <w:rPr>
          <w:rFonts w:eastAsia="Times New Roman" w:cs="Times New Roman"/>
          <w:w w:val="99"/>
          <w:sz w:val="24"/>
          <w:szCs w:val="24"/>
        </w:rPr>
        <w:t>d</w:t>
      </w:r>
      <w:r>
        <w:rPr>
          <w:rFonts w:eastAsia="Times New Roman" w:cs="Times New Roman"/>
          <w:spacing w:val="-1"/>
          <w:w w:val="99"/>
          <w:sz w:val="24"/>
          <w:szCs w:val="24"/>
        </w:rPr>
        <w:t>ı</w:t>
      </w:r>
      <w:r>
        <w:rPr>
          <w:rFonts w:eastAsia="Times New Roman" w:cs="Times New Roman"/>
          <w:spacing w:val="2"/>
          <w:w w:val="99"/>
          <w:sz w:val="24"/>
          <w:szCs w:val="24"/>
        </w:rPr>
        <w:t>-</w:t>
      </w:r>
      <w:r>
        <w:rPr>
          <w:rFonts w:eastAsia="Times New Roman" w:cs="Times New Roman"/>
          <w:w w:val="99"/>
          <w:sz w:val="24"/>
          <w:szCs w:val="24"/>
        </w:rPr>
        <w:t>So</w:t>
      </w:r>
      <w:r>
        <w:rPr>
          <w:rFonts w:eastAsia="Times New Roman" w:cs="Times New Roman"/>
          <w:spacing w:val="-4"/>
          <w:w w:val="99"/>
          <w:sz w:val="24"/>
          <w:szCs w:val="24"/>
        </w:rPr>
        <w:t>y</w:t>
      </w:r>
      <w:r>
        <w:rPr>
          <w:rFonts w:eastAsia="Times New Roman" w:cs="Times New Roman"/>
          <w:w w:val="99"/>
          <w:sz w:val="24"/>
          <w:szCs w:val="24"/>
        </w:rPr>
        <w:t>a</w:t>
      </w:r>
      <w:r>
        <w:rPr>
          <w:rFonts w:eastAsia="Times New Roman" w:cs="Times New Roman"/>
          <w:spacing w:val="2"/>
          <w:w w:val="99"/>
          <w:sz w:val="24"/>
          <w:szCs w:val="24"/>
        </w:rPr>
        <w:t>d</w:t>
      </w:r>
      <w:r>
        <w:rPr>
          <w:rFonts w:eastAsia="Times New Roman" w:cs="Times New Roman"/>
          <w:w w:val="99"/>
          <w:sz w:val="24"/>
          <w:szCs w:val="24"/>
        </w:rPr>
        <w:t>ı:</w:t>
        <w:tab/>
      </w:r>
      <w:r>
        <w:rPr>
          <w:rFonts w:eastAsia="Times New Roman" w:cs="Times New Roman"/>
          <w:spacing w:val="-1"/>
          <w:w w:val="99"/>
          <w:sz w:val="24"/>
          <w:szCs w:val="24"/>
        </w:rPr>
        <w:t>A</w:t>
      </w:r>
      <w:r>
        <w:rPr>
          <w:rFonts w:eastAsia="Times New Roman" w:cs="Times New Roman"/>
          <w:w w:val="99"/>
          <w:sz w:val="24"/>
          <w:szCs w:val="24"/>
        </w:rPr>
        <w:t>d</w:t>
      </w:r>
      <w:r>
        <w:rPr>
          <w:rFonts w:eastAsia="Times New Roman" w:cs="Times New Roman"/>
          <w:spacing w:val="-1"/>
          <w:w w:val="99"/>
          <w:sz w:val="24"/>
          <w:szCs w:val="24"/>
        </w:rPr>
        <w:t>ı</w:t>
      </w:r>
      <w:r>
        <w:rPr>
          <w:rFonts w:eastAsia="Times New Roman" w:cs="Times New Roman"/>
          <w:spacing w:val="2"/>
          <w:w w:val="99"/>
          <w:sz w:val="24"/>
          <w:szCs w:val="24"/>
        </w:rPr>
        <w:t>-</w:t>
      </w:r>
      <w:r>
        <w:rPr>
          <w:rFonts w:eastAsia="Times New Roman" w:cs="Times New Roman"/>
          <w:w w:val="99"/>
          <w:sz w:val="24"/>
          <w:szCs w:val="24"/>
        </w:rPr>
        <w:t>So</w:t>
      </w:r>
      <w:r>
        <w:rPr>
          <w:rFonts w:eastAsia="Times New Roman" w:cs="Times New Roman"/>
          <w:spacing w:val="-4"/>
          <w:w w:val="99"/>
          <w:sz w:val="24"/>
          <w:szCs w:val="24"/>
        </w:rPr>
        <w:t>y</w:t>
      </w:r>
      <w:r>
        <w:rPr>
          <w:rFonts w:eastAsia="Times New Roman" w:cs="Times New Roman"/>
          <w:w w:val="99"/>
          <w:sz w:val="24"/>
          <w:szCs w:val="24"/>
        </w:rPr>
        <w:t>a</w:t>
      </w:r>
      <w:r>
        <w:rPr>
          <w:rFonts w:eastAsia="Times New Roman" w:cs="Times New Roman"/>
          <w:spacing w:val="2"/>
          <w:w w:val="99"/>
          <w:sz w:val="24"/>
          <w:szCs w:val="24"/>
        </w:rPr>
        <w:t>d</w:t>
      </w:r>
      <w:r>
        <w:rPr>
          <w:rFonts w:eastAsia="Times New Roman" w:cs="Times New Roman"/>
          <w:w w:val="99"/>
          <w:sz w:val="24"/>
          <w:szCs w:val="24"/>
        </w:rPr>
        <w:t>ı:</w:t>
      </w:r>
    </w:p>
    <w:p>
      <w:pPr>
        <w:pStyle w:val="Normal"/>
        <w:tabs>
          <w:tab w:val="left" w:pos="2835" w:leader="none"/>
          <w:tab w:val="left" w:pos="7370" w:leader="none"/>
        </w:tabs>
        <w:bidi w:val="0"/>
        <w:spacing w:lineRule="auto" w:line="360" w:before="0" w:after="0"/>
        <w:ind w:left="0" w:right="0" w:hanging="0"/>
        <w:jc w:val="left"/>
        <w:rPr>
          <w:rFonts w:ascii="Calibri" w:hAnsi="Calibri"/>
          <w:sz w:val="24"/>
          <w:szCs w:val="24"/>
        </w:rPr>
      </w:pPr>
      <w:r>
        <w:rPr>
          <w:rFonts w:eastAsia="Times New Roman" w:cs="Times New Roman"/>
          <w:w w:val="99"/>
          <w:sz w:val="24"/>
          <w:szCs w:val="24"/>
        </w:rPr>
        <w:tab/>
        <w:t>Tarih:</w:t>
        <w:tab/>
        <w:t>Tarih:</w:t>
      </w:r>
    </w:p>
    <w:p>
      <w:pPr>
        <w:pStyle w:val="Normal"/>
        <w:tabs>
          <w:tab w:val="left" w:pos="2835" w:leader="none"/>
          <w:tab w:val="left" w:pos="7370" w:leader="none"/>
        </w:tabs>
        <w:bidi w:val="0"/>
        <w:spacing w:lineRule="auto" w:line="360" w:before="0" w:after="0"/>
        <w:ind w:left="0" w:right="0" w:hanging="0"/>
        <w:jc w:val="left"/>
        <w:rPr/>
      </w:pPr>
      <w:r>
        <w:rPr>
          <w:rFonts w:eastAsia="Times New Roman" w:cs="Times New Roman"/>
          <w:w w:val="99"/>
          <w:sz w:val="24"/>
          <w:szCs w:val="24"/>
        </w:rPr>
        <w:tab/>
        <w:t>İmza:</w:t>
        <w:tab/>
        <w:t>İmza:</w:t>
      </w:r>
    </w:p>
    <w:sectPr>
      <w:headerReference w:type="default" r:id="rId2"/>
      <w:footerReference w:type="default" r:id="rId3"/>
      <w:type w:val="nextPage"/>
      <w:pgSz w:w="11906" w:h="16838"/>
      <w:pgMar w:left="567" w:right="567" w:header="567" w:top="2546" w:footer="567" w:bottom="81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Times New Roman">
    <w:charset w:val="a2"/>
    <w:family w:val="roman"/>
    <w:pitch w:val="variable"/>
  </w:font>
  <w:font w:name="Liberation Sans">
    <w:altName w:val="Arial"/>
    <w:charset w:val="a2"/>
    <w:family w:val="roman"/>
    <w:pitch w:val="variable"/>
  </w:font>
  <w:font w:name="Zapf_Humanist">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tabs>
        <w:tab w:val="center" w:pos="4536" w:leader="none"/>
        <w:tab w:val="right" w:pos="9072" w:leader="none"/>
        <w:tab w:val="right" w:pos="10772" w:leader="none"/>
      </w:tabs>
      <w:bidi w:val="0"/>
      <w:jc w:val="left"/>
      <w:rPr/>
    </w:pPr>
    <w:r>
      <w:rPr>
        <w:rFonts w:cs="Calibri"/>
        <w:i/>
        <w:sz w:val="20"/>
        <w:szCs w:val="20"/>
      </w:rPr>
      <w:t>(Form No: DFR-001; Revizyon Tarihi: 28/06/2016 Revizyon No: 01)</w:t>
      <w:tab/>
    </w:r>
    <w:r>
      <w:rPr>
        <w:rFonts w:cs="Calibri"/>
        <w:i/>
        <w:sz w:val="20"/>
        <w:szCs w:val="20"/>
      </w:rPr>
      <w:fldChar w:fldCharType="begin"/>
    </w:r>
    <w:r>
      <w:instrText> PAGE </w:instrText>
    </w:r>
    <w:r>
      <w:fldChar w:fldCharType="separate"/>
    </w:r>
    <w:r>
      <w:t>9</w:t>
    </w:r>
    <w:r>
      <w:fldChar w:fldCharType="end"/>
    </w:r>
    <w:r>
      <w:rPr>
        <w:rFonts w:cs="Calibri"/>
        <w:i w:val="false"/>
        <w:iCs w:val="false"/>
        <w:sz w:val="20"/>
        <w:szCs w:val="20"/>
      </w:rPr>
      <w:t>/</w:t>
    </w:r>
    <w:r>
      <w:rPr>
        <w:rFonts w:cs="Calibri"/>
        <w:i w:val="false"/>
        <w:iCs w:val="false"/>
        <w:sz w:val="20"/>
        <w:szCs w:val="20"/>
      </w:rPr>
      <w:fldChar w:fldCharType="begin"/>
    </w:r>
    <w:r>
      <w:instrText> NUMPAGES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785" w:type="dxa"/>
      <w:jc w:val="left"/>
      <w:tblInd w:w="34" w:type="dxa"/>
      <w:tblBorders>
        <w:top w:val="single" w:sz="4" w:space="0" w:color="000001"/>
        <w:left w:val="single" w:sz="4" w:space="0" w:color="000001"/>
        <w:bottom w:val="single" w:sz="4" w:space="0" w:color="000001"/>
        <w:insideH w:val="single" w:sz="4" w:space="0" w:color="000001"/>
      </w:tblBorders>
      <w:tblCellMar>
        <w:top w:w="0" w:type="dxa"/>
        <w:left w:w="30" w:type="dxa"/>
        <w:bottom w:w="0" w:type="dxa"/>
        <w:right w:w="70" w:type="dxa"/>
      </w:tblCellMar>
    </w:tblPr>
    <w:tblGrid>
      <w:gridCol w:w="1302"/>
      <w:gridCol w:w="6410"/>
      <w:gridCol w:w="1752"/>
      <w:gridCol w:w="1320"/>
    </w:tblGrid>
    <w:tr>
      <w:trPr>
        <w:trHeight w:val="340" w:hRule="exact"/>
        <w:cantSplit w:val="true"/>
      </w:trPr>
      <w:tc>
        <w:tcPr>
          <w:tcW w:w="1302" w:type="dxa"/>
          <w:vMerge w:val="restart"/>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pageBreakBefore/>
            <w:suppressAutoHyphens w:val="false"/>
            <w:snapToGrid w:val="false"/>
            <w:spacing w:before="0" w:after="200"/>
            <w:rPr>
              <w:rFonts w:ascii="Calibri" w:hAnsi="Calibri" w:cs="Calibri"/>
              <w:color w:val="000000"/>
              <w:sz w:val="20"/>
              <w:szCs w:val="20"/>
              <w:lang w:eastAsia="tr-TR"/>
            </w:rPr>
          </w:pPr>
          <w:r>
            <w:rPr>
              <w:rFonts w:cs="Calibri"/>
              <w:color w:val="000000"/>
              <w:sz w:val="20"/>
              <w:szCs w:val="20"/>
              <w:lang w:eastAsia="tr-TR"/>
            </w:rPr>
            <w:drawing>
              <wp:anchor behindDoc="0" distT="0" distB="0" distL="0" distR="0" simplePos="0" locked="0" layoutInCell="1" allowOverlap="1" relativeHeight="18">
                <wp:simplePos x="0" y="0"/>
                <wp:positionH relativeFrom="column">
                  <wp:posOffset>0</wp:posOffset>
                </wp:positionH>
                <wp:positionV relativeFrom="paragraph">
                  <wp:posOffset>57150</wp:posOffset>
                </wp:positionV>
                <wp:extent cx="754380" cy="975360"/>
                <wp:effectExtent l="0" t="0" r="0" b="0"/>
                <wp:wrapTopAndBottom/>
                <wp:docPr id="9"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örüntü1" descr=""/>
                        <pic:cNvPicPr>
                          <a:picLocks noChangeAspect="1" noChangeArrowheads="1"/>
                        </pic:cNvPicPr>
                      </pic:nvPicPr>
                      <pic:blipFill>
                        <a:blip r:embed="rId1"/>
                        <a:stretch>
                          <a:fillRect/>
                        </a:stretch>
                      </pic:blipFill>
                      <pic:spPr bwMode="auto">
                        <a:xfrm>
                          <a:off x="0" y="0"/>
                          <a:ext cx="754380" cy="975360"/>
                        </a:xfrm>
                        <a:prstGeom prst="rect">
                          <a:avLst/>
                        </a:prstGeom>
                      </pic:spPr>
                    </pic:pic>
                  </a:graphicData>
                </a:graphic>
              </wp:anchor>
            </w:drawing>
          </w:r>
        </w:p>
      </w:tc>
      <w:tc>
        <w:tcPr>
          <w:tcW w:w="6410" w:type="dxa"/>
          <w:vMerge w:val="restart"/>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bidi w:val="0"/>
            <w:spacing w:lineRule="auto" w:line="240" w:before="0" w:after="0"/>
            <w:ind w:left="0" w:right="0" w:hanging="0"/>
            <w:jc w:val="center"/>
            <w:rPr>
              <w:rFonts w:ascii="Calibri" w:hAnsi="Calibri"/>
            </w:rPr>
          </w:pPr>
          <w:r>
            <w:rPr>
              <w:rFonts w:eastAsia="Times New Roman" w:cs="Times New Roman"/>
              <w:b/>
              <w:bCs/>
              <w:color w:val="000000"/>
              <w:spacing w:val="1"/>
              <w:sz w:val="24"/>
              <w:szCs w:val="24"/>
            </w:rPr>
            <w:t>ÖĞ</w:t>
          </w:r>
          <w:r>
            <w:rPr>
              <w:rFonts w:eastAsia="Times New Roman" w:cs="Times New Roman"/>
              <w:b/>
              <w:bCs/>
              <w:color w:val="000000"/>
              <w:spacing w:val="-1"/>
              <w:sz w:val="24"/>
              <w:szCs w:val="24"/>
            </w:rPr>
            <w:t>RET</w:t>
          </w:r>
          <w:r>
            <w:rPr>
              <w:rFonts w:eastAsia="Times New Roman" w:cs="Times New Roman"/>
              <w:b/>
              <w:bCs/>
              <w:color w:val="000000"/>
              <w:spacing w:val="-3"/>
              <w:sz w:val="24"/>
              <w:szCs w:val="24"/>
            </w:rPr>
            <w:t>İM</w:t>
          </w:r>
          <w:r>
            <w:rPr>
              <w:rFonts w:eastAsia="Times New Roman" w:cs="Times New Roman"/>
              <w:b/>
              <w:bCs/>
              <w:color w:val="000000"/>
              <w:spacing w:val="-7"/>
              <w:sz w:val="24"/>
              <w:szCs w:val="24"/>
            </w:rPr>
            <w:t xml:space="preserve"> </w:t>
          </w:r>
          <w:r>
            <w:rPr>
              <w:rFonts w:eastAsia="Times New Roman" w:cs="Times New Roman"/>
              <w:b/>
              <w:bCs/>
              <w:color w:val="000000"/>
              <w:spacing w:val="-1"/>
              <w:sz w:val="24"/>
              <w:szCs w:val="24"/>
            </w:rPr>
            <w:t>ÜYEL</w:t>
          </w:r>
          <w:r>
            <w:rPr>
              <w:rFonts w:eastAsia="Times New Roman" w:cs="Times New Roman"/>
              <w:b/>
              <w:bCs/>
              <w:color w:val="000000"/>
              <w:spacing w:val="-3"/>
              <w:sz w:val="24"/>
              <w:szCs w:val="24"/>
            </w:rPr>
            <w:t>İ</w:t>
          </w:r>
          <w:r>
            <w:rPr>
              <w:rFonts w:eastAsia="Times New Roman" w:cs="Times New Roman"/>
              <w:b/>
              <w:bCs/>
              <w:color w:val="000000"/>
              <w:spacing w:val="1"/>
              <w:sz w:val="24"/>
              <w:szCs w:val="24"/>
            </w:rPr>
            <w:t>Ğ</w:t>
          </w:r>
          <w:r>
            <w:rPr>
              <w:rFonts w:eastAsia="Times New Roman" w:cs="Times New Roman"/>
              <w:b/>
              <w:bCs/>
              <w:color w:val="000000"/>
              <w:spacing w:val="-3"/>
              <w:sz w:val="24"/>
              <w:szCs w:val="24"/>
            </w:rPr>
            <w:t>İ</w:t>
          </w:r>
          <w:r>
            <w:rPr>
              <w:rFonts w:eastAsia="Times New Roman" w:cs="Times New Roman"/>
              <w:b/>
              <w:bCs/>
              <w:color w:val="000000"/>
              <w:spacing w:val="-1"/>
              <w:sz w:val="24"/>
              <w:szCs w:val="24"/>
            </w:rPr>
            <w:t>N</w:t>
          </w:r>
          <w:r>
            <w:rPr>
              <w:rFonts w:eastAsia="Times New Roman" w:cs="Times New Roman"/>
              <w:b/>
              <w:bCs/>
              <w:color w:val="000000"/>
              <w:spacing w:val="-3"/>
              <w:sz w:val="24"/>
              <w:szCs w:val="24"/>
            </w:rPr>
            <w:t>E</w:t>
          </w:r>
          <w:r>
            <w:rPr>
              <w:rFonts w:eastAsia="Times New Roman" w:cs="Times New Roman"/>
              <w:b/>
              <w:bCs/>
              <w:color w:val="000000"/>
              <w:spacing w:val="-4"/>
              <w:sz w:val="24"/>
              <w:szCs w:val="24"/>
            </w:rPr>
            <w:t xml:space="preserve"> </w:t>
          </w:r>
          <w:r>
            <w:rPr>
              <w:rFonts w:eastAsia="Times New Roman" w:cs="Times New Roman"/>
              <w:b/>
              <w:bCs/>
              <w:color w:val="000000"/>
              <w:spacing w:val="-1"/>
              <w:sz w:val="24"/>
              <w:szCs w:val="24"/>
            </w:rPr>
            <w:t>ATAN</w:t>
          </w:r>
          <w:r>
            <w:rPr>
              <w:rFonts w:eastAsia="Times New Roman" w:cs="Times New Roman"/>
              <w:b/>
              <w:bCs/>
              <w:color w:val="000000"/>
              <w:spacing w:val="-3"/>
              <w:sz w:val="24"/>
              <w:szCs w:val="24"/>
            </w:rPr>
            <w:t>MA</w:t>
          </w:r>
          <w:r>
            <w:rPr>
              <w:rFonts w:eastAsia="Times New Roman" w:cs="Times New Roman"/>
              <w:b/>
              <w:bCs/>
              <w:color w:val="000000"/>
              <w:spacing w:val="-2"/>
              <w:sz w:val="24"/>
              <w:szCs w:val="24"/>
            </w:rPr>
            <w:t xml:space="preserve"> </w:t>
          </w:r>
          <w:r>
            <w:rPr>
              <w:rFonts w:eastAsia="Times New Roman" w:cs="Times New Roman"/>
              <w:b/>
              <w:bCs/>
              <w:color w:val="000000"/>
              <w:spacing w:val="-1"/>
              <w:sz w:val="24"/>
              <w:szCs w:val="24"/>
            </w:rPr>
            <w:t>V</w:t>
          </w:r>
          <w:r>
            <w:rPr>
              <w:rFonts w:eastAsia="Times New Roman" w:cs="Times New Roman"/>
              <w:b/>
              <w:bCs/>
              <w:color w:val="000000"/>
              <w:spacing w:val="-3"/>
              <w:sz w:val="24"/>
              <w:szCs w:val="24"/>
            </w:rPr>
            <w:t>E</w:t>
          </w:r>
          <w:r>
            <w:rPr>
              <w:rFonts w:eastAsia="Times New Roman" w:cs="Times New Roman"/>
              <w:b/>
              <w:bCs/>
              <w:color w:val="000000"/>
              <w:spacing w:val="-1"/>
              <w:sz w:val="24"/>
              <w:szCs w:val="24"/>
            </w:rPr>
            <w:t xml:space="preserve"> YÜ</w:t>
          </w:r>
          <w:r>
            <w:rPr>
              <w:rFonts w:eastAsia="Times New Roman" w:cs="Times New Roman"/>
              <w:b/>
              <w:bCs/>
              <w:color w:val="000000"/>
              <w:spacing w:val="1"/>
              <w:sz w:val="24"/>
              <w:szCs w:val="24"/>
            </w:rPr>
            <w:t>K</w:t>
          </w:r>
          <w:r>
            <w:rPr>
              <w:rFonts w:eastAsia="Times New Roman" w:cs="Times New Roman"/>
              <w:b/>
              <w:bCs/>
              <w:color w:val="000000"/>
              <w:spacing w:val="-3"/>
              <w:sz w:val="24"/>
              <w:szCs w:val="24"/>
            </w:rPr>
            <w:t>S</w:t>
          </w:r>
          <w:r>
            <w:rPr>
              <w:rFonts w:eastAsia="Times New Roman" w:cs="Times New Roman"/>
              <w:b/>
              <w:bCs/>
              <w:color w:val="000000"/>
              <w:spacing w:val="-1"/>
              <w:sz w:val="24"/>
              <w:szCs w:val="24"/>
            </w:rPr>
            <w:t>ELT</w:t>
          </w:r>
          <w:r>
            <w:rPr>
              <w:rFonts w:eastAsia="Times New Roman" w:cs="Times New Roman"/>
              <w:b/>
              <w:bCs/>
              <w:color w:val="000000"/>
              <w:spacing w:val="2"/>
              <w:sz w:val="24"/>
              <w:szCs w:val="24"/>
            </w:rPr>
            <w:t>İ</w:t>
          </w:r>
          <w:r>
            <w:rPr>
              <w:rFonts w:eastAsia="Times New Roman" w:cs="Times New Roman"/>
              <w:b/>
              <w:bCs/>
              <w:color w:val="000000"/>
              <w:spacing w:val="-1"/>
              <w:sz w:val="24"/>
              <w:szCs w:val="24"/>
            </w:rPr>
            <w:t>L</w:t>
          </w:r>
          <w:r>
            <w:rPr>
              <w:rFonts w:eastAsia="Times New Roman" w:cs="Times New Roman"/>
              <w:b/>
              <w:bCs/>
              <w:color w:val="000000"/>
              <w:spacing w:val="-3"/>
              <w:sz w:val="24"/>
              <w:szCs w:val="24"/>
            </w:rPr>
            <w:t>ME</w:t>
          </w:r>
          <w:r>
            <w:rPr>
              <w:rFonts w:eastAsia="Times New Roman" w:cs="Times New Roman"/>
              <w:b/>
              <w:bCs/>
              <w:color w:val="000000"/>
              <w:spacing w:val="-9"/>
              <w:sz w:val="24"/>
              <w:szCs w:val="24"/>
            </w:rPr>
            <w:t xml:space="preserve"> </w:t>
          </w:r>
          <w:r>
            <w:rPr>
              <w:rFonts w:eastAsia="Times New Roman" w:cs="Times New Roman"/>
              <w:b/>
              <w:bCs/>
              <w:color w:val="000000"/>
              <w:spacing w:val="-2"/>
              <w:w w:val="99"/>
              <w:sz w:val="24"/>
              <w:szCs w:val="24"/>
            </w:rPr>
            <w:t>F</w:t>
          </w:r>
          <w:r>
            <w:rPr>
              <w:rFonts w:eastAsia="Times New Roman" w:cs="Times New Roman"/>
              <w:b/>
              <w:bCs/>
              <w:color w:val="000000"/>
              <w:spacing w:val="1"/>
              <w:w w:val="99"/>
              <w:sz w:val="24"/>
              <w:szCs w:val="24"/>
            </w:rPr>
            <w:t>O</w:t>
          </w:r>
          <w:r>
            <w:rPr>
              <w:rFonts w:eastAsia="Times New Roman" w:cs="Times New Roman"/>
              <w:b/>
              <w:bCs/>
              <w:color w:val="000000"/>
              <w:spacing w:val="-1"/>
              <w:sz w:val="24"/>
              <w:szCs w:val="24"/>
            </w:rPr>
            <w:t>R</w:t>
          </w:r>
          <w:r>
            <w:rPr>
              <w:rFonts w:eastAsia="Times New Roman" w:cs="Times New Roman"/>
              <w:b/>
              <w:bCs/>
              <w:color w:val="000000"/>
              <w:spacing w:val="-3"/>
              <w:w w:val="99"/>
              <w:sz w:val="24"/>
              <w:szCs w:val="24"/>
            </w:rPr>
            <w:t>M</w:t>
          </w:r>
          <w:r>
            <w:rPr>
              <w:rFonts w:eastAsia="Times New Roman" w:cs="Times New Roman"/>
              <w:b/>
              <w:bCs/>
              <w:color w:val="000000"/>
              <w:spacing w:val="-3"/>
              <w:sz w:val="24"/>
              <w:szCs w:val="24"/>
            </w:rPr>
            <w:t>U</w:t>
          </w:r>
        </w:p>
        <w:p>
          <w:pPr>
            <w:pStyle w:val="Normal"/>
            <w:bidi w:val="0"/>
            <w:spacing w:lineRule="auto" w:line="240" w:before="0" w:after="0"/>
            <w:ind w:left="0" w:right="0" w:hanging="0"/>
            <w:jc w:val="center"/>
            <w:rPr>
              <w:rFonts w:ascii="Calibri" w:hAnsi="Calibri" w:eastAsia="Times New Roman" w:cs="Times New Roman"/>
              <w:b/>
              <w:b/>
              <w:bCs/>
              <w:color w:val="000000"/>
              <w:spacing w:val="-3"/>
              <w:sz w:val="18"/>
              <w:szCs w:val="18"/>
            </w:rPr>
          </w:pPr>
          <w:r>
            <w:rPr>
              <w:rFonts w:eastAsia="Times New Roman" w:cs="Times New Roman"/>
              <w:b/>
              <w:bCs/>
              <w:color w:val="000000"/>
              <w:spacing w:val="-3"/>
              <w:sz w:val="18"/>
              <w:szCs w:val="18"/>
            </w:rPr>
            <w:t>(30.03.2017 Tarihli “Öğretim Üyeliğine Yükseltilme ve Atanma Yönergesi”)</w:t>
          </w:r>
        </w:p>
      </w:tc>
      <w:tc>
        <w:tcPr>
          <w:tcW w:w="1752" w:type="dxa"/>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uppressAutoHyphens w:val="false"/>
            <w:bidi w:val="0"/>
            <w:spacing w:lineRule="auto" w:line="240" w:before="0" w:after="0"/>
            <w:ind w:left="0" w:right="0" w:hanging="0"/>
            <w:jc w:val="left"/>
            <w:rPr>
              <w:rFonts w:ascii="Calibri" w:hAnsi="Calibri" w:cs="Calibri"/>
              <w:color w:val="00000A"/>
              <w:sz w:val="18"/>
              <w:szCs w:val="18"/>
              <w:lang w:eastAsia="tr-TR"/>
            </w:rPr>
          </w:pPr>
          <w:r>
            <w:rPr>
              <w:rFonts w:cs="Calibri"/>
              <w:color w:val="00000A"/>
              <w:sz w:val="18"/>
              <w:szCs w:val="18"/>
              <w:lang w:eastAsia="tr-TR"/>
            </w:rPr>
            <w:t>BŞEÜ-KAYSİS Belge No</w:t>
          </w:r>
        </w:p>
      </w:tc>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0" w:type="dxa"/>
          </w:tcMar>
          <w:vAlign w:val="center"/>
        </w:tcPr>
        <w:p>
          <w:pPr>
            <w:pStyle w:val="Normal"/>
            <w:widowControl/>
            <w:suppressAutoHyphens w:val="false"/>
            <w:bidi w:val="0"/>
            <w:snapToGrid w:val="false"/>
            <w:spacing w:lineRule="auto" w:line="240" w:before="0" w:after="0"/>
            <w:ind w:left="0" w:right="0" w:hanging="0"/>
            <w:jc w:val="right"/>
            <w:rPr>
              <w:rFonts w:ascii="Calibri" w:hAnsi="Calibri" w:cs="Calibri"/>
              <w:color w:val="00000A"/>
              <w:sz w:val="18"/>
              <w:szCs w:val="18"/>
              <w:lang w:eastAsia="tr-TR"/>
            </w:rPr>
          </w:pPr>
          <w:r>
            <w:rPr>
              <w:rFonts w:cs="Calibri"/>
              <w:color w:val="00000A"/>
              <w:sz w:val="18"/>
              <w:szCs w:val="18"/>
              <w:lang w:eastAsia="tr-TR"/>
            </w:rPr>
            <w:t>DFR-226</w:t>
          </w:r>
        </w:p>
      </w:tc>
    </w:tr>
    <w:tr>
      <w:trPr>
        <w:trHeight w:val="340" w:hRule="exact"/>
        <w:cantSplit w:val="true"/>
      </w:trPr>
      <w:tc>
        <w:tcPr>
          <w:tcW w:w="1302" w:type="dxa"/>
          <w:vMerge w:val="continue"/>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pacing w:before="0" w:after="200"/>
            <w:rPr/>
          </w:pPr>
          <w:r>
            <w:rPr/>
          </w:r>
        </w:p>
      </w:tc>
      <w:tc>
        <w:tcPr>
          <w:tcW w:w="6410" w:type="dxa"/>
          <w:vMerge w:val="continue"/>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pacing w:before="0" w:after="200"/>
            <w:rPr/>
          </w:pPr>
          <w:r>
            <w:rPr/>
          </w:r>
        </w:p>
      </w:tc>
      <w:tc>
        <w:tcPr>
          <w:tcW w:w="1752" w:type="dxa"/>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uppressAutoHyphens w:val="false"/>
            <w:bidi w:val="0"/>
            <w:spacing w:lineRule="auto" w:line="240" w:before="0" w:after="0"/>
            <w:ind w:left="0" w:right="0" w:hanging="0"/>
            <w:jc w:val="left"/>
            <w:rPr>
              <w:rFonts w:ascii="Calibri" w:hAnsi="Calibri" w:cs="Calibri"/>
              <w:color w:val="000000"/>
              <w:sz w:val="18"/>
              <w:szCs w:val="18"/>
              <w:lang w:eastAsia="tr-TR"/>
            </w:rPr>
          </w:pPr>
          <w:r>
            <w:rPr>
              <w:rFonts w:cs="Calibri"/>
              <w:color w:val="000000"/>
              <w:sz w:val="18"/>
              <w:szCs w:val="18"/>
              <w:lang w:eastAsia="tr-TR"/>
            </w:rPr>
            <w:t>İlk Yayın Tarihi/Sayısı</w:t>
          </w:r>
        </w:p>
      </w:tc>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0" w:type="dxa"/>
          </w:tcMar>
          <w:vAlign w:val="center"/>
        </w:tcPr>
        <w:p>
          <w:pPr>
            <w:pStyle w:val="Tabloerii"/>
            <w:suppressAutoHyphens w:val="false"/>
            <w:bidi w:val="0"/>
            <w:snapToGrid w:val="false"/>
            <w:spacing w:lineRule="auto" w:line="240" w:before="0" w:after="0"/>
            <w:ind w:left="0" w:right="0" w:hanging="0"/>
            <w:jc w:val="right"/>
            <w:rPr>
              <w:rFonts w:ascii="Calibri" w:hAnsi="Calibri" w:cs="Calibri"/>
              <w:color w:val="000000"/>
              <w:sz w:val="18"/>
              <w:szCs w:val="18"/>
              <w:lang w:eastAsia="tr-TR"/>
            </w:rPr>
          </w:pPr>
          <w:r>
            <w:rPr>
              <w:rFonts w:cs="Calibri"/>
              <w:color w:val="000000"/>
              <w:sz w:val="18"/>
              <w:szCs w:val="18"/>
              <w:lang w:eastAsia="tr-TR"/>
            </w:rPr>
            <w:t>31.05.2017/43</w:t>
          </w:r>
        </w:p>
      </w:tc>
    </w:tr>
    <w:tr>
      <w:trPr>
        <w:trHeight w:val="340" w:hRule="exact"/>
        <w:cantSplit w:val="true"/>
      </w:trPr>
      <w:tc>
        <w:tcPr>
          <w:tcW w:w="1302" w:type="dxa"/>
          <w:vMerge w:val="continue"/>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pacing w:before="0" w:after="200"/>
            <w:rPr/>
          </w:pPr>
          <w:r>
            <w:rPr/>
          </w:r>
        </w:p>
      </w:tc>
      <w:tc>
        <w:tcPr>
          <w:tcW w:w="6410" w:type="dxa"/>
          <w:vMerge w:val="continue"/>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pacing w:before="0" w:after="200"/>
            <w:rPr/>
          </w:pPr>
          <w:r>
            <w:rPr/>
          </w:r>
        </w:p>
      </w:tc>
      <w:tc>
        <w:tcPr>
          <w:tcW w:w="1752" w:type="dxa"/>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uppressAutoHyphens w:val="false"/>
            <w:bidi w:val="0"/>
            <w:spacing w:lineRule="auto" w:line="240" w:before="0" w:after="0"/>
            <w:ind w:left="0" w:right="0" w:hanging="0"/>
            <w:jc w:val="left"/>
            <w:rPr>
              <w:rFonts w:ascii="Calibri" w:hAnsi="Calibri" w:cs="Calibri"/>
              <w:color w:val="000000"/>
              <w:sz w:val="18"/>
              <w:szCs w:val="18"/>
              <w:lang w:eastAsia="tr-TR"/>
            </w:rPr>
          </w:pPr>
          <w:r>
            <w:rPr>
              <w:rFonts w:cs="Calibri"/>
              <w:color w:val="000000"/>
              <w:sz w:val="18"/>
              <w:szCs w:val="18"/>
              <w:lang w:eastAsia="tr-TR"/>
            </w:rPr>
            <w:t>Revizyon Tarihi</w:t>
          </w:r>
        </w:p>
      </w:tc>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0" w:type="dxa"/>
          </w:tcMar>
          <w:vAlign w:val="center"/>
        </w:tcPr>
        <w:p>
          <w:pPr>
            <w:pStyle w:val="Normal"/>
            <w:suppressAutoHyphens w:val="false"/>
            <w:bidi w:val="0"/>
            <w:spacing w:lineRule="auto" w:line="240" w:before="0" w:after="0"/>
            <w:ind w:left="0" w:right="0" w:hanging="0"/>
            <w:jc w:val="right"/>
            <w:rPr>
              <w:rFonts w:ascii="Calibri" w:hAnsi="Calibri" w:cs="Calibri"/>
              <w:color w:val="00000A"/>
              <w:sz w:val="18"/>
              <w:szCs w:val="18"/>
              <w:lang w:eastAsia="tr-TR"/>
            </w:rPr>
          </w:pPr>
          <w:r>
            <w:rPr>
              <w:rFonts w:cs="Calibri"/>
              <w:color w:val="00000A"/>
              <w:sz w:val="18"/>
              <w:szCs w:val="18"/>
              <w:lang w:eastAsia="tr-TR"/>
            </w:rPr>
            <w:t> </w:t>
          </w:r>
        </w:p>
      </w:tc>
    </w:tr>
    <w:tr>
      <w:trPr>
        <w:trHeight w:val="340" w:hRule="exact"/>
        <w:cantSplit w:val="true"/>
      </w:trPr>
      <w:tc>
        <w:tcPr>
          <w:tcW w:w="1302" w:type="dxa"/>
          <w:vMerge w:val="continue"/>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pacing w:before="0" w:after="200"/>
            <w:rPr/>
          </w:pPr>
          <w:r>
            <w:rPr/>
          </w:r>
        </w:p>
      </w:tc>
      <w:tc>
        <w:tcPr>
          <w:tcW w:w="6410" w:type="dxa"/>
          <w:vMerge w:val="continue"/>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pacing w:before="0" w:after="200"/>
            <w:rPr/>
          </w:pPr>
          <w:r>
            <w:rPr/>
          </w:r>
        </w:p>
      </w:tc>
      <w:tc>
        <w:tcPr>
          <w:tcW w:w="1752" w:type="dxa"/>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uppressAutoHyphens w:val="false"/>
            <w:bidi w:val="0"/>
            <w:spacing w:lineRule="auto" w:line="240" w:before="0" w:after="0"/>
            <w:ind w:left="0" w:right="0" w:hanging="0"/>
            <w:jc w:val="left"/>
            <w:rPr>
              <w:rFonts w:ascii="Calibri" w:hAnsi="Calibri" w:cs="Calibri"/>
              <w:color w:val="000000"/>
              <w:sz w:val="18"/>
              <w:szCs w:val="18"/>
              <w:lang w:eastAsia="tr-TR"/>
            </w:rPr>
          </w:pPr>
          <w:r>
            <w:rPr>
              <w:rFonts w:cs="Calibri"/>
              <w:color w:val="000000"/>
              <w:sz w:val="18"/>
              <w:szCs w:val="18"/>
              <w:lang w:eastAsia="tr-TR"/>
            </w:rPr>
            <w:t>Revizyon No.su</w:t>
          </w:r>
        </w:p>
      </w:tc>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0" w:type="dxa"/>
          </w:tcMar>
          <w:vAlign w:val="center"/>
        </w:tcPr>
        <w:p>
          <w:pPr>
            <w:pStyle w:val="Normal"/>
            <w:suppressAutoHyphens w:val="false"/>
            <w:bidi w:val="0"/>
            <w:snapToGrid w:val="false"/>
            <w:spacing w:lineRule="auto" w:line="240" w:before="0" w:after="0"/>
            <w:ind w:left="0" w:right="0" w:hanging="0"/>
            <w:jc w:val="right"/>
            <w:rPr>
              <w:rFonts w:ascii="Calibri" w:hAnsi="Calibri" w:cs="Calibri"/>
              <w:color w:val="00000A"/>
              <w:sz w:val="18"/>
              <w:szCs w:val="18"/>
              <w:lang w:eastAsia="tr-TR"/>
            </w:rPr>
          </w:pPr>
          <w:r>
            <w:rPr>
              <w:rFonts w:cs="Calibri"/>
              <w:color w:val="00000A"/>
              <w:sz w:val="18"/>
              <w:szCs w:val="18"/>
              <w:lang w:eastAsia="tr-TR"/>
            </w:rPr>
            <w:t>00</w:t>
          </w:r>
        </w:p>
      </w:tc>
    </w:tr>
    <w:tr>
      <w:trPr>
        <w:trHeight w:val="340" w:hRule="exact"/>
        <w:cantSplit w:val="true"/>
      </w:trPr>
      <w:tc>
        <w:tcPr>
          <w:tcW w:w="1302" w:type="dxa"/>
          <w:vMerge w:val="continue"/>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pacing w:before="0" w:after="200"/>
            <w:rPr/>
          </w:pPr>
          <w:r>
            <w:rPr/>
          </w:r>
        </w:p>
      </w:tc>
      <w:tc>
        <w:tcPr>
          <w:tcW w:w="6410" w:type="dxa"/>
          <w:vMerge w:val="continue"/>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pacing w:before="0" w:after="200"/>
            <w:rPr/>
          </w:pPr>
          <w:r>
            <w:rPr/>
          </w:r>
        </w:p>
      </w:tc>
      <w:tc>
        <w:tcPr>
          <w:tcW w:w="1752" w:type="dxa"/>
          <w:tcBorders>
            <w:top w:val="single" w:sz="4" w:space="0" w:color="000001"/>
            <w:left w:val="single" w:sz="4" w:space="0" w:color="000001"/>
            <w:bottom w:val="single" w:sz="4" w:space="0" w:color="000001"/>
            <w:insideH w:val="single" w:sz="4" w:space="0" w:color="000001"/>
          </w:tcBorders>
          <w:shd w:fill="FFFFFF" w:val="clear"/>
          <w:tcMar>
            <w:left w:w="30" w:type="dxa"/>
          </w:tcMar>
          <w:vAlign w:val="center"/>
        </w:tcPr>
        <w:p>
          <w:pPr>
            <w:pStyle w:val="Normal"/>
            <w:suppressAutoHyphens w:val="false"/>
            <w:bidi w:val="0"/>
            <w:spacing w:lineRule="auto" w:line="240" w:before="0" w:after="0"/>
            <w:ind w:left="0" w:right="0" w:hanging="0"/>
            <w:jc w:val="left"/>
            <w:rPr>
              <w:rFonts w:ascii="Calibri" w:hAnsi="Calibri" w:cs="Calibri"/>
              <w:color w:val="000000"/>
              <w:sz w:val="18"/>
              <w:szCs w:val="18"/>
              <w:lang w:eastAsia="tr-TR"/>
            </w:rPr>
          </w:pPr>
          <w:r>
            <w:rPr>
              <w:rFonts w:cs="Calibri"/>
              <w:color w:val="000000"/>
              <w:sz w:val="18"/>
              <w:szCs w:val="18"/>
              <w:lang w:eastAsia="tr-TR"/>
            </w:rPr>
            <w:t>Toplam Sayfa</w:t>
          </w:r>
        </w:p>
      </w:tc>
      <w:tc>
        <w:tcPr>
          <w:tcW w:w="13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0" w:type="dxa"/>
          </w:tcMar>
          <w:vAlign w:val="center"/>
        </w:tcPr>
        <w:p>
          <w:pPr>
            <w:pStyle w:val="Normal"/>
            <w:suppressAutoHyphens w:val="false"/>
            <w:bidi w:val="0"/>
            <w:spacing w:lineRule="auto" w:line="240" w:before="0" w:after="0"/>
            <w:ind w:left="0" w:right="0" w:hanging="0"/>
            <w:jc w:val="right"/>
            <w:rPr>
              <w:rFonts w:ascii="Calibri" w:hAnsi="Calibri" w:cs="Calibri"/>
              <w:color w:val="000000"/>
              <w:sz w:val="18"/>
              <w:szCs w:val="18"/>
              <w:lang w:eastAsia="tr-TR"/>
            </w:rPr>
          </w:pPr>
          <w:r>
            <w:rPr>
              <w:rFonts w:cs="Calibri"/>
              <w:color w:val="000000"/>
              <w:sz w:val="18"/>
              <w:szCs w:val="18"/>
              <w:lang w:eastAsia="tr-TR"/>
            </w:rPr>
            <w:t>9</w:t>
          </w:r>
        </w:p>
      </w:tc>
    </w:tr>
  </w:tbl>
  <w:p>
    <w:pPr>
      <w:pStyle w:val="Normal"/>
      <w:spacing w:before="0" w:after="200"/>
      <w:rPr/>
    </w:pPr>
    <w:r>
      <w:rPr/>
    </w:r>
  </w:p>
</w:hdr>
</file>

<file path=word/settings.xml><?xml version="1.0" encoding="utf-8"?>
<w:settings xmlns:w="http://schemas.openxmlformats.org/wordprocessingml/2006/main">
  <w:zoom w:percent="100"/>
  <w:defaultTabStop w:val="72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102b"/>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semiHidden/>
    <w:qFormat/>
    <w:rsid w:val="005865c9"/>
    <w:rPr/>
  </w:style>
  <w:style w:type="character" w:styleId="AltbilgiChar" w:customStyle="1">
    <w:name w:val="Altbilgi Char"/>
    <w:basedOn w:val="DefaultParagraphFont"/>
    <w:link w:val="Altbilgi"/>
    <w:uiPriority w:val="99"/>
    <w:semiHidden/>
    <w:qFormat/>
    <w:rsid w:val="005865c9"/>
    <w:rPr/>
  </w:style>
  <w:style w:type="character" w:styleId="BalonMetniChar" w:customStyle="1">
    <w:name w:val="Balon Metni Char"/>
    <w:basedOn w:val="DefaultParagraphFont"/>
    <w:link w:val="BalonMetni"/>
    <w:uiPriority w:val="99"/>
    <w:semiHidden/>
    <w:qFormat/>
    <w:rsid w:val="005865c9"/>
    <w:rPr>
      <w:rFonts w:ascii="Tahoma" w:hAnsi="Tahoma" w:cs="Tahoma"/>
      <w:sz w:val="16"/>
      <w:szCs w:val="16"/>
    </w:rPr>
  </w:style>
  <w:style w:type="character" w:styleId="ListLabel1">
    <w:name w:val="ListLabel 1"/>
    <w:qFormat/>
    <w:rPr>
      <w:rFonts w:ascii="Times New Roman" w:hAnsi="Times New Roman"/>
      <w:b/>
    </w:rPr>
  </w:style>
  <w:style w:type="character" w:styleId="ListLabel2">
    <w:name w:val="ListLabel 2"/>
    <w:qFormat/>
    <w:rPr>
      <w:rFonts w:cs="Calibri"/>
    </w:rPr>
  </w:style>
  <w:style w:type="character" w:styleId="ListLabel3">
    <w:name w:val="ListLabel 3"/>
    <w:qFormat/>
    <w:rPr>
      <w:rFonts w:ascii="Times New Roman" w:hAnsi="Times New Roman"/>
      <w:b/>
    </w:rPr>
  </w:style>
  <w:style w:type="character" w:styleId="ListLabel4">
    <w:name w:val="ListLabel 4"/>
    <w:qFormat/>
    <w:rPr>
      <w:rFonts w:ascii="Times New Roman" w:hAnsi="Times New Roman"/>
      <w:b/>
    </w:rPr>
  </w:style>
  <w:style w:type="paragraph" w:styleId="Balk">
    <w:name w:val="Başlık"/>
    <w:basedOn w:val="Normal"/>
    <w:next w:val="MetinGvdesi"/>
    <w:qFormat/>
    <w:pPr>
      <w:keepNext/>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ListParagraph">
    <w:name w:val="List Paragraph"/>
    <w:basedOn w:val="Normal"/>
    <w:uiPriority w:val="34"/>
    <w:qFormat/>
    <w:rsid w:val="00100451"/>
    <w:pPr>
      <w:widowControl/>
      <w:spacing w:before="0" w:after="200"/>
      <w:ind w:left="720" w:hanging="0"/>
      <w:contextualSpacing/>
    </w:pPr>
    <w:rPr>
      <w:lang w:val="tr-TR"/>
    </w:rPr>
  </w:style>
  <w:style w:type="paragraph" w:styleId="Stbilgi" w:customStyle="1">
    <w:name w:val="Header"/>
    <w:basedOn w:val="Normal"/>
    <w:rsid w:val="005865c9"/>
    <w:pPr>
      <w:widowControl/>
      <w:tabs>
        <w:tab w:val="center" w:pos="4536" w:leader="none"/>
        <w:tab w:val="right" w:pos="9072" w:leader="none"/>
      </w:tabs>
      <w:suppressAutoHyphens w:val="true"/>
      <w:spacing w:lineRule="auto" w:line="240" w:before="0" w:after="0"/>
    </w:pPr>
    <w:rPr>
      <w:rFonts w:ascii="Zapf_Humanist" w:hAnsi="Zapf_Humanist" w:eastAsia="Times New Roman" w:cs="Zapf_Humanist"/>
      <w:color w:val="00000A"/>
      <w:szCs w:val="20"/>
      <w:lang w:val="tr-TR" w:eastAsia="zh-CN"/>
    </w:rPr>
  </w:style>
  <w:style w:type="paragraph" w:styleId="Altbilgi">
    <w:name w:val="Footer"/>
    <w:basedOn w:val="Normal"/>
    <w:link w:val="AltbilgiChar"/>
    <w:uiPriority w:val="99"/>
    <w:semiHidden/>
    <w:unhideWhenUsed/>
    <w:rsid w:val="005865c9"/>
    <w:pPr>
      <w:tabs>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5865c9"/>
    <w:pPr>
      <w:spacing w:lineRule="auto" w:line="240" w:before="0" w:after="0"/>
    </w:pPr>
    <w:rPr>
      <w:rFonts w:ascii="Tahoma" w:hAnsi="Tahoma" w:cs="Tahoma"/>
      <w:sz w:val="16"/>
      <w:szCs w:val="16"/>
    </w:rPr>
  </w:style>
  <w:style w:type="paragraph" w:styleId="Tabloerii">
    <w:name w:val="Tablo İçeriği"/>
    <w:basedOn w:val="Normal"/>
    <w:qFormat/>
    <w:pPr/>
    <w:rPr/>
  </w:style>
  <w:style w:type="paragraph" w:styleId="TabloBal">
    <w:name w:val="Tablo Başlığı"/>
    <w:basedOn w:val="Tabloerii"/>
    <w:qFormat/>
    <w:pPr/>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LibreOffice/5.2.7.2$Windows_x86 LibreOffice_project/2b7f1e640c46ceb28adf43ee075a6e8b8439ed10</Application>
  <Pages>9</Pages>
  <Words>3040</Words>
  <Characters>19092</Characters>
  <CharactersWithSpaces>21814</CharactersWithSpaces>
  <Paragraphs>459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2017-04-25T07:07:00Z</dcterms:created>
  <dc:creator>Harun</dc:creator>
  <dc:description/>
  <dc:language>tr-TR</dc:language>
  <cp:lastModifiedBy/>
  <cp:lastPrinted>2017-04-25T09:41:00Z</cp:lastPrinted>
  <dcterms:modified xsi:type="dcterms:W3CDTF">2017-06-01T10:25:43Z</dcterms:modified>
  <cp:revision>31</cp:revision>
  <dc:subject/>
  <dc:title>BİLECİK ÜNİVERSİTESİ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2012-05-10T00:00:00Z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2013-12-26T00:00:00Z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