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BEE87" w14:textId="085D915C" w:rsidR="0026633F" w:rsidRDefault="009E3500" w:rsidP="00E1321E">
      <w:pPr>
        <w:tabs>
          <w:tab w:val="left" w:pos="0"/>
        </w:tabs>
        <w:ind w:left="1560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1" layoutInCell="1" allowOverlap="1" wp14:anchorId="415A9BAB" wp14:editId="77414CD0">
            <wp:simplePos x="0" y="0"/>
            <wp:positionH relativeFrom="margin">
              <wp:posOffset>1557655</wp:posOffset>
            </wp:positionH>
            <wp:positionV relativeFrom="paragraph">
              <wp:posOffset>2059305</wp:posOffset>
            </wp:positionV>
            <wp:extent cx="4433570" cy="4622800"/>
            <wp:effectExtent l="0" t="0" r="11430" b="0"/>
            <wp:wrapNone/>
            <wp:docPr id="4" name="Picture 4" descr="Macintosh HD:Users:grafiker:Desktop:LOGOLAR:yeni logolar:gedik_logo_tekli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grafiker:Desktop:LOGOLAR:yeni logolar:gedik_logo_tekli_t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C08CB" w14:textId="77777777" w:rsidR="006178BA" w:rsidRDefault="006178BA" w:rsidP="00E1321E">
      <w:pPr>
        <w:tabs>
          <w:tab w:val="left" w:pos="0"/>
        </w:tabs>
        <w:ind w:left="1560"/>
      </w:pPr>
    </w:p>
    <w:p w14:paraId="75BA4E40" w14:textId="77777777" w:rsidR="006178BA" w:rsidRDefault="006178BA" w:rsidP="00E1321E">
      <w:pPr>
        <w:tabs>
          <w:tab w:val="left" w:pos="0"/>
        </w:tabs>
        <w:ind w:left="1560"/>
      </w:pPr>
    </w:p>
    <w:p w14:paraId="02069DF5" w14:textId="77777777" w:rsidR="00005644" w:rsidRDefault="00005644" w:rsidP="00E1321E">
      <w:pPr>
        <w:tabs>
          <w:tab w:val="left" w:pos="0"/>
        </w:tabs>
        <w:ind w:left="1560"/>
      </w:pPr>
    </w:p>
    <w:p w14:paraId="20F53981" w14:textId="77777777" w:rsidR="00766E34" w:rsidRDefault="00766E34" w:rsidP="00766E34">
      <w:pPr>
        <w:pStyle w:val="NormalWeb"/>
        <w:shd w:val="clear" w:color="auto" w:fill="FFFFFF"/>
        <w:spacing w:before="0" w:beforeAutospacing="0" w:after="225" w:afterAutospacing="0"/>
        <w:ind w:left="1276"/>
        <w:jc w:val="both"/>
        <w:rPr>
          <w:rFonts w:ascii="Arial" w:hAnsi="Arial"/>
          <w:color w:val="000000"/>
          <w:sz w:val="21"/>
          <w:szCs w:val="21"/>
        </w:rPr>
      </w:pPr>
    </w:p>
    <w:p w14:paraId="082123AB" w14:textId="00FEA919" w:rsidR="00E24DD8" w:rsidRDefault="005071BE" w:rsidP="00E24DD8">
      <w:pPr>
        <w:ind w:left="1440"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Prof. Dr. </w:t>
      </w:r>
      <w:r w:rsidR="00E63CE1">
        <w:rPr>
          <w:rFonts w:ascii="Times New Roman" w:eastAsia="Calibri" w:hAnsi="Times New Roman" w:cs="Times New Roman"/>
        </w:rPr>
        <w:t>Mehmet KURBAN</w:t>
      </w:r>
      <w:bookmarkStart w:id="0" w:name="_GoBack"/>
      <w:bookmarkEnd w:id="0"/>
    </w:p>
    <w:p w14:paraId="639860E6" w14:textId="51CB90CF" w:rsidR="00E24DD8" w:rsidRDefault="00E24DD8" w:rsidP="00E24DD8">
      <w:pPr>
        <w:ind w:left="21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Sayın Dekanım,</w:t>
      </w:r>
    </w:p>
    <w:p w14:paraId="572AE7D2" w14:textId="77777777" w:rsidR="00E24DD8" w:rsidRDefault="00E24DD8" w:rsidP="00E24DD8">
      <w:pPr>
        <w:ind w:left="1440" w:firstLine="720"/>
        <w:jc w:val="both"/>
        <w:rPr>
          <w:rFonts w:ascii="Times New Roman" w:eastAsia="Calibri" w:hAnsi="Times New Roman" w:cs="Times New Roman"/>
        </w:rPr>
      </w:pPr>
    </w:p>
    <w:p w14:paraId="240C54E2" w14:textId="77777777" w:rsidR="00E24DD8" w:rsidRDefault="00E24DD8" w:rsidP="00E24DD8">
      <w:pPr>
        <w:ind w:left="1440" w:firstLine="720"/>
        <w:jc w:val="both"/>
        <w:rPr>
          <w:rFonts w:ascii="Times New Roman" w:eastAsia="Calibri" w:hAnsi="Times New Roman" w:cs="Times New Roman"/>
        </w:rPr>
      </w:pPr>
    </w:p>
    <w:p w14:paraId="67CA3CEE" w14:textId="625314AE" w:rsidR="00E24DD8" w:rsidRDefault="00E24DD8" w:rsidP="00E24DD8">
      <w:pPr>
        <w:ind w:left="720"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İstanbul Gedik Üniversitesi ve Gedik Eğitim Vakfı olarak her zaman öğrencilerimizi desteklemeyi ve geliştirmeyi amaçladık. Bu çerçevede üniversitenizde mühendislik alanında eğitim alan bütün öğrencilerinize özellikle de İnşaat Mühendisliği, Makine Mühendisliği, </w:t>
      </w:r>
      <w:proofErr w:type="spellStart"/>
      <w:r>
        <w:rPr>
          <w:rFonts w:ascii="Times New Roman" w:eastAsia="Calibri" w:hAnsi="Times New Roman" w:cs="Times New Roman"/>
        </w:rPr>
        <w:t>Metalurji</w:t>
      </w:r>
      <w:proofErr w:type="spellEnd"/>
      <w:r>
        <w:rPr>
          <w:rFonts w:ascii="Times New Roman" w:eastAsia="Calibri" w:hAnsi="Times New Roman" w:cs="Times New Roman"/>
        </w:rPr>
        <w:t xml:space="preserve"> ve Malzeme Mühendisliği’nde eğitim gören öğrencilerinize Türkiye’ye Gedik Eğitim Vakfı tarafından getirilen ve sadece 3 kurumdan eğitim ve diploma alınabilen Uluslararası Kaynak Mühen</w:t>
      </w:r>
      <w:r w:rsidR="00B43FDB">
        <w:rPr>
          <w:rFonts w:ascii="Times New Roman" w:eastAsia="Calibri" w:hAnsi="Times New Roman" w:cs="Times New Roman"/>
        </w:rPr>
        <w:t>disliğimiz hakkında</w:t>
      </w:r>
      <w:r w:rsidR="009B4A0C">
        <w:rPr>
          <w:rFonts w:ascii="Times New Roman" w:eastAsia="Calibri" w:hAnsi="Times New Roman" w:cs="Times New Roman"/>
        </w:rPr>
        <w:t xml:space="preserve"> </w:t>
      </w:r>
      <w:r w:rsidR="00B43FDB">
        <w:rPr>
          <w:rFonts w:ascii="Times New Roman" w:eastAsia="Calibri" w:hAnsi="Times New Roman" w:cs="Times New Roman"/>
        </w:rPr>
        <w:t>bilgi ve</w:t>
      </w:r>
      <w:r>
        <w:rPr>
          <w:rFonts w:ascii="Times New Roman" w:eastAsia="Calibri" w:hAnsi="Times New Roman" w:cs="Times New Roman"/>
        </w:rPr>
        <w:t xml:space="preserve">rmek ve </w:t>
      </w:r>
      <w:r w:rsidR="00B43FDB">
        <w:rPr>
          <w:rFonts w:ascii="Times New Roman" w:eastAsia="Calibri" w:hAnsi="Times New Roman" w:cs="Times New Roman"/>
        </w:rPr>
        <w:t xml:space="preserve">onları </w:t>
      </w:r>
      <w:r>
        <w:rPr>
          <w:rFonts w:ascii="Times New Roman" w:eastAsia="Calibri" w:hAnsi="Times New Roman" w:cs="Times New Roman"/>
        </w:rPr>
        <w:t>desteklemek isteriz. Uluslararası Kaynak Mühendisliği diploması Dünya’da 180 ülkede geçerli ve 4,5 aylık bir süreçte alanında uzman kişiler tarafından verilen bir eğitimle Gedik Eğitim Vakfı tarafından sağlanmaktadır.</w:t>
      </w:r>
    </w:p>
    <w:p w14:paraId="1DDE8586" w14:textId="77777777" w:rsidR="00E24DD8" w:rsidRDefault="00E24DD8" w:rsidP="00E24DD8">
      <w:pPr>
        <w:ind w:left="720"/>
        <w:jc w:val="both"/>
        <w:rPr>
          <w:rFonts w:ascii="Times New Roman" w:eastAsia="Calibri" w:hAnsi="Times New Roman" w:cs="Times New Roman"/>
        </w:rPr>
      </w:pPr>
    </w:p>
    <w:p w14:paraId="54906D72" w14:textId="097F260D" w:rsidR="00E24DD8" w:rsidRDefault="00E24DD8" w:rsidP="00E24DD8">
      <w:pPr>
        <w:ind w:left="720"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Uluslararası Kaynak Mühendisliği’ni merak eden ve bu alanla ilgili bilgi almak isteyen öğrencilerinizle </w:t>
      </w:r>
      <w:proofErr w:type="spellStart"/>
      <w:r>
        <w:rPr>
          <w:rFonts w:ascii="Times New Roman" w:eastAsia="Calibri" w:hAnsi="Times New Roman" w:cs="Times New Roman"/>
        </w:rPr>
        <w:t>zoom</w:t>
      </w:r>
      <w:proofErr w:type="spellEnd"/>
      <w:r>
        <w:rPr>
          <w:rFonts w:ascii="Times New Roman" w:eastAsia="Calibri" w:hAnsi="Times New Roman" w:cs="Times New Roman"/>
        </w:rPr>
        <w:t xml:space="preserve"> toplantısı üzerinden bizleri buluşturma konusunda desteklerinizi bekleriz. İstanbul Gedik Üniversitesi Rektörü Prof. Dr. Nihat AKKUŞ ve Gedik Eğitim Vakfı Uluslararası Kaynak Mühendisi Ramazan ASLAN tarafından gerçekleştirilecek bu toplantılarda öğrenciler;</w:t>
      </w:r>
    </w:p>
    <w:p w14:paraId="7CB52DAF" w14:textId="77777777" w:rsidR="00E24DD8" w:rsidRDefault="00E24DD8" w:rsidP="00E24DD8">
      <w:pPr>
        <w:ind w:left="720"/>
        <w:jc w:val="both"/>
        <w:rPr>
          <w:rFonts w:ascii="Times New Roman" w:eastAsia="Calibri" w:hAnsi="Times New Roman" w:cs="Times New Roman"/>
        </w:rPr>
      </w:pPr>
    </w:p>
    <w:p w14:paraId="43C39956" w14:textId="6DE373D2" w:rsidR="00E24DD8" w:rsidRDefault="00E24DD8" w:rsidP="00E24DD8">
      <w:pPr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Nasıl Uluslararası Kaynak Mühendisi </w:t>
      </w:r>
      <w:proofErr w:type="gramStart"/>
      <w:r>
        <w:rPr>
          <w:rFonts w:ascii="Times New Roman" w:eastAsia="Calibri" w:hAnsi="Times New Roman" w:cs="Times New Roman"/>
        </w:rPr>
        <w:t>olunur ?</w:t>
      </w:r>
      <w:proofErr w:type="gramEnd"/>
    </w:p>
    <w:p w14:paraId="41DE59CD" w14:textId="49DF3AD8" w:rsidR="00E24DD8" w:rsidRPr="005E6296" w:rsidRDefault="00E24DD8" w:rsidP="00E24DD8">
      <w:pPr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Uluslararası </w:t>
      </w:r>
      <w:r>
        <w:rPr>
          <w:rFonts w:ascii="Times New Roman" w:hAnsi="Times New Roman" w:cs="Times New Roman"/>
        </w:rPr>
        <w:t xml:space="preserve">Kaynak Mühendisliği eğitimine katılım şartları </w:t>
      </w:r>
      <w:proofErr w:type="gramStart"/>
      <w:r>
        <w:rPr>
          <w:rFonts w:ascii="Times New Roman" w:hAnsi="Times New Roman" w:cs="Times New Roman"/>
        </w:rPr>
        <w:t>n</w:t>
      </w:r>
      <w:r w:rsidRPr="005E6296">
        <w:rPr>
          <w:rFonts w:ascii="Times New Roman" w:hAnsi="Times New Roman" w:cs="Times New Roman"/>
        </w:rPr>
        <w:t>elerdir ?</w:t>
      </w:r>
      <w:proofErr w:type="gramEnd"/>
    </w:p>
    <w:p w14:paraId="0A27D3FC" w14:textId="13E15E8B" w:rsidR="00E24DD8" w:rsidRDefault="00E24DD8" w:rsidP="00E24DD8">
      <w:pPr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Uluslararası Kaynak Mühendisliği’nin geleceği ve avantajları </w:t>
      </w:r>
      <w:proofErr w:type="gramStart"/>
      <w:r>
        <w:rPr>
          <w:rFonts w:ascii="Times New Roman" w:eastAsia="Calibri" w:hAnsi="Times New Roman" w:cs="Times New Roman"/>
        </w:rPr>
        <w:t>nedir ?</w:t>
      </w:r>
      <w:proofErr w:type="gramEnd"/>
    </w:p>
    <w:p w14:paraId="34FC1B1A" w14:textId="47F4A774" w:rsidR="00E24DD8" w:rsidRDefault="00E24DD8" w:rsidP="00E24DD8">
      <w:pPr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Çalışma alanları </w:t>
      </w:r>
      <w:proofErr w:type="gramStart"/>
      <w:r>
        <w:rPr>
          <w:rFonts w:ascii="Times New Roman" w:eastAsia="Calibri" w:hAnsi="Times New Roman" w:cs="Times New Roman"/>
        </w:rPr>
        <w:t>nelerdir ?</w:t>
      </w:r>
      <w:proofErr w:type="gramEnd"/>
    </w:p>
    <w:p w14:paraId="46A882E5" w14:textId="0FC8E662" w:rsidR="00E24DD8" w:rsidRDefault="00E24DD8" w:rsidP="00E24DD8">
      <w:pPr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Gedik Eğitim Vakfı’ndan bu eğitimi almanın ayrıcalıkları </w:t>
      </w:r>
      <w:proofErr w:type="gramStart"/>
      <w:r>
        <w:rPr>
          <w:rFonts w:ascii="Times New Roman" w:eastAsia="Calibri" w:hAnsi="Times New Roman" w:cs="Times New Roman"/>
        </w:rPr>
        <w:t>nelerdir ?</w:t>
      </w:r>
      <w:proofErr w:type="gramEnd"/>
    </w:p>
    <w:p w14:paraId="4DA681C4" w14:textId="77777777" w:rsidR="00E24DD8" w:rsidRDefault="00E24DD8" w:rsidP="00E24DD8">
      <w:pPr>
        <w:ind w:firstLine="720"/>
        <w:jc w:val="both"/>
        <w:rPr>
          <w:rFonts w:ascii="Times New Roman" w:eastAsia="Calibri" w:hAnsi="Times New Roman" w:cs="Times New Roman"/>
        </w:rPr>
      </w:pPr>
    </w:p>
    <w:p w14:paraId="49B26BD9" w14:textId="5C73F711" w:rsidR="00E24DD8" w:rsidRDefault="009B4A0C" w:rsidP="00E24DD8">
      <w:pPr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</w:t>
      </w:r>
      <w:r w:rsidR="00E24DD8">
        <w:rPr>
          <w:rFonts w:ascii="Times New Roman" w:eastAsia="Calibri" w:hAnsi="Times New Roman" w:cs="Times New Roman"/>
        </w:rPr>
        <w:t>ibi soruların cevaplarını bulacak ve öğrencilere 4,5 aylık bir süreçte yeni bir iş kapısı aralayacaktır.</w:t>
      </w:r>
      <w:r w:rsidR="000117B7">
        <w:rPr>
          <w:rFonts w:ascii="Times New Roman" w:eastAsia="Calibri" w:hAnsi="Times New Roman" w:cs="Times New Roman"/>
        </w:rPr>
        <w:t xml:space="preserve"> İlk toplantı</w:t>
      </w:r>
      <w:r w:rsidR="00A04C9D">
        <w:rPr>
          <w:rFonts w:ascii="Times New Roman" w:eastAsia="Calibri" w:hAnsi="Times New Roman" w:cs="Times New Roman"/>
        </w:rPr>
        <w:t>mız 19 Mayıs’ta saat:14.</w:t>
      </w:r>
      <w:r w:rsidR="00C605AE">
        <w:rPr>
          <w:rFonts w:ascii="Times New Roman" w:eastAsia="Calibri" w:hAnsi="Times New Roman" w:cs="Times New Roman"/>
        </w:rPr>
        <w:t>00’te</w:t>
      </w:r>
      <w:r w:rsidR="00A04C9D">
        <w:rPr>
          <w:rFonts w:ascii="Times New Roman" w:eastAsia="Calibri" w:hAnsi="Times New Roman" w:cs="Times New Roman"/>
        </w:rPr>
        <w:t xml:space="preserve"> yapılacak olup toplantı bilgilerini içeren afiş</w:t>
      </w:r>
      <w:r w:rsidR="000117B7">
        <w:rPr>
          <w:rFonts w:ascii="Times New Roman" w:eastAsia="Calibri" w:hAnsi="Times New Roman" w:cs="Times New Roman"/>
        </w:rPr>
        <w:t xml:space="preserve"> ve Uluslararası Kaynak Mühendisliği afişimiz ekte yer almaktadır.</w:t>
      </w:r>
    </w:p>
    <w:p w14:paraId="1189EFC6" w14:textId="77777777" w:rsidR="000117B7" w:rsidRDefault="000117B7" w:rsidP="00E24DD8">
      <w:pPr>
        <w:ind w:left="720"/>
        <w:jc w:val="both"/>
        <w:rPr>
          <w:rFonts w:ascii="Times New Roman" w:eastAsia="Calibri" w:hAnsi="Times New Roman" w:cs="Times New Roman"/>
        </w:rPr>
      </w:pPr>
    </w:p>
    <w:p w14:paraId="5CE049CF" w14:textId="77777777" w:rsidR="00E24DD8" w:rsidRDefault="00E24DD8" w:rsidP="00E24DD8">
      <w:pPr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Konuyla ilgili geri dönüşlerinizi bekler, iyi günler dileriz.</w:t>
      </w:r>
    </w:p>
    <w:p w14:paraId="27C66B14" w14:textId="77777777" w:rsidR="00005644" w:rsidRDefault="00005644" w:rsidP="00E24DD8">
      <w:pPr>
        <w:ind w:firstLine="720"/>
        <w:jc w:val="both"/>
        <w:rPr>
          <w:rFonts w:ascii="Times New Roman" w:eastAsia="Calibri" w:hAnsi="Times New Roman" w:cs="Times New Roman"/>
        </w:rPr>
      </w:pPr>
    </w:p>
    <w:p w14:paraId="237C6C35" w14:textId="77777777" w:rsidR="00E24DD8" w:rsidRDefault="00E24DD8" w:rsidP="00E24DD8">
      <w:pPr>
        <w:ind w:firstLine="720"/>
        <w:jc w:val="both"/>
      </w:pPr>
      <w:r>
        <w:rPr>
          <w:rFonts w:ascii="Times New Roman" w:eastAsia="Calibri" w:hAnsi="Times New Roman" w:cs="Times New Roman"/>
        </w:rPr>
        <w:t>Saygılarımla…</w:t>
      </w:r>
    </w:p>
    <w:p w14:paraId="017801C2" w14:textId="77777777" w:rsidR="006178BA" w:rsidRDefault="006178BA" w:rsidP="006178BA">
      <w:pPr>
        <w:tabs>
          <w:tab w:val="left" w:pos="0"/>
        </w:tabs>
        <w:ind w:left="1560"/>
      </w:pPr>
    </w:p>
    <w:p w14:paraId="46C5766B" w14:textId="77777777" w:rsidR="006178BA" w:rsidRDefault="006178BA" w:rsidP="00E1321E">
      <w:pPr>
        <w:tabs>
          <w:tab w:val="left" w:pos="0"/>
        </w:tabs>
        <w:ind w:left="1560"/>
      </w:pPr>
    </w:p>
    <w:p w14:paraId="42168EC0" w14:textId="77777777" w:rsidR="00806AC7" w:rsidRDefault="00806AC7" w:rsidP="00E1321E">
      <w:pPr>
        <w:tabs>
          <w:tab w:val="left" w:pos="0"/>
        </w:tabs>
        <w:ind w:left="1560"/>
      </w:pPr>
    </w:p>
    <w:p w14:paraId="766F45C5" w14:textId="77777777" w:rsidR="00806AC7" w:rsidRDefault="00806AC7" w:rsidP="00E1321E">
      <w:pPr>
        <w:tabs>
          <w:tab w:val="left" w:pos="0"/>
        </w:tabs>
        <w:ind w:left="1560"/>
      </w:pPr>
    </w:p>
    <w:p w14:paraId="25D49798" w14:textId="77777777" w:rsidR="00806AC7" w:rsidRDefault="00806AC7" w:rsidP="00E1321E">
      <w:pPr>
        <w:tabs>
          <w:tab w:val="left" w:pos="0"/>
        </w:tabs>
        <w:ind w:left="1560"/>
      </w:pPr>
    </w:p>
    <w:p w14:paraId="67C873F7" w14:textId="57D54965" w:rsidR="00806AC7" w:rsidRDefault="00806AC7" w:rsidP="00E1321E">
      <w:pPr>
        <w:tabs>
          <w:tab w:val="left" w:pos="0"/>
        </w:tabs>
        <w:ind w:left="15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Oktay ÖZÇELİK</w:t>
      </w:r>
    </w:p>
    <w:p w14:paraId="13E1BD33" w14:textId="32F76472" w:rsidR="00806AC7" w:rsidRDefault="00806AC7" w:rsidP="00E1321E">
      <w:pPr>
        <w:tabs>
          <w:tab w:val="left" w:pos="0"/>
        </w:tabs>
        <w:ind w:left="15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İstanbul Gedik Üniversitesi</w:t>
      </w:r>
    </w:p>
    <w:p w14:paraId="72B65ED6" w14:textId="2CA437A4" w:rsidR="00806AC7" w:rsidRDefault="00806AC7" w:rsidP="00E1321E">
      <w:pPr>
        <w:tabs>
          <w:tab w:val="left" w:pos="0"/>
        </w:tabs>
        <w:ind w:left="15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Kurumsal </w:t>
      </w:r>
      <w:proofErr w:type="spellStart"/>
      <w:r>
        <w:t>İlt</w:t>
      </w:r>
      <w:proofErr w:type="spellEnd"/>
      <w:r>
        <w:t>. ve Tan. D. B.</w:t>
      </w:r>
    </w:p>
    <w:p w14:paraId="65502D44" w14:textId="6FC9455A" w:rsidR="00806AC7" w:rsidRDefault="00806AC7" w:rsidP="00E1321E">
      <w:pPr>
        <w:tabs>
          <w:tab w:val="left" w:pos="0"/>
        </w:tabs>
        <w:ind w:left="15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Tanıtım Sorumlusu</w:t>
      </w:r>
    </w:p>
    <w:sectPr w:rsidR="00806AC7" w:rsidSect="00766E34">
      <w:headerReference w:type="default" r:id="rId9"/>
      <w:footerReference w:type="default" r:id="rId10"/>
      <w:pgSz w:w="11900" w:h="16840"/>
      <w:pgMar w:top="1560" w:right="985" w:bottom="1418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16B67" w14:textId="77777777" w:rsidR="000E4899" w:rsidRDefault="000E4899" w:rsidP="00E1321E">
      <w:r>
        <w:separator/>
      </w:r>
    </w:p>
  </w:endnote>
  <w:endnote w:type="continuationSeparator" w:id="0">
    <w:p w14:paraId="67768314" w14:textId="77777777" w:rsidR="000E4899" w:rsidRDefault="000E4899" w:rsidP="00E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25E5C" w14:textId="77777777" w:rsidR="0099509E" w:rsidRDefault="0099509E" w:rsidP="00E1321E">
    <w:pPr>
      <w:pStyle w:val="Altbilgi"/>
    </w:pPr>
    <w:r>
      <w:rPr>
        <w:noProof/>
        <w:lang w:eastAsia="tr-TR"/>
      </w:rPr>
      <w:drawing>
        <wp:inline distT="0" distB="0" distL="0" distR="0" wp14:anchorId="260EC308" wp14:editId="186A2F42">
          <wp:extent cx="7658100" cy="1247446"/>
          <wp:effectExtent l="0" t="0" r="0" b="0"/>
          <wp:docPr id="7" name="Picture 7" descr="Macintosh HD:Users:grafiker:Desktop: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rafiker:Desktop: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417" cy="124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BDFA1" w14:textId="77777777" w:rsidR="000E4899" w:rsidRDefault="000E4899" w:rsidP="00E1321E">
      <w:r>
        <w:separator/>
      </w:r>
    </w:p>
  </w:footnote>
  <w:footnote w:type="continuationSeparator" w:id="0">
    <w:p w14:paraId="57A112FF" w14:textId="77777777" w:rsidR="000E4899" w:rsidRDefault="000E4899" w:rsidP="00E1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D518B" w14:textId="64B601D3" w:rsidR="0099509E" w:rsidRDefault="00DF5788" w:rsidP="00E1321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570E6F3" wp14:editId="504EE309">
          <wp:simplePos x="0" y="0"/>
          <wp:positionH relativeFrom="margin">
            <wp:posOffset>2421890</wp:posOffset>
          </wp:positionH>
          <wp:positionV relativeFrom="margin">
            <wp:posOffset>-457200</wp:posOffset>
          </wp:positionV>
          <wp:extent cx="2087237" cy="900000"/>
          <wp:effectExtent l="0" t="0" r="0" b="190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237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1E"/>
    <w:rsid w:val="00005644"/>
    <w:rsid w:val="000117B7"/>
    <w:rsid w:val="00056135"/>
    <w:rsid w:val="000E4899"/>
    <w:rsid w:val="00116676"/>
    <w:rsid w:val="0013183E"/>
    <w:rsid w:val="00142BAD"/>
    <w:rsid w:val="00184BFD"/>
    <w:rsid w:val="001939EA"/>
    <w:rsid w:val="001B5983"/>
    <w:rsid w:val="001D4877"/>
    <w:rsid w:val="0026633F"/>
    <w:rsid w:val="002811D2"/>
    <w:rsid w:val="003108F9"/>
    <w:rsid w:val="00321C7E"/>
    <w:rsid w:val="00377F1C"/>
    <w:rsid w:val="00416640"/>
    <w:rsid w:val="005071BE"/>
    <w:rsid w:val="0059616F"/>
    <w:rsid w:val="005A5853"/>
    <w:rsid w:val="006178BA"/>
    <w:rsid w:val="0062179A"/>
    <w:rsid w:val="00766E34"/>
    <w:rsid w:val="007B0085"/>
    <w:rsid w:val="00802660"/>
    <w:rsid w:val="00806AC7"/>
    <w:rsid w:val="00815A0B"/>
    <w:rsid w:val="00826F72"/>
    <w:rsid w:val="008F2869"/>
    <w:rsid w:val="0097516F"/>
    <w:rsid w:val="0099509E"/>
    <w:rsid w:val="009B4A0C"/>
    <w:rsid w:val="009E3500"/>
    <w:rsid w:val="00A04C9D"/>
    <w:rsid w:val="00B43FDB"/>
    <w:rsid w:val="00B54998"/>
    <w:rsid w:val="00B8395E"/>
    <w:rsid w:val="00C605AE"/>
    <w:rsid w:val="00CC5B64"/>
    <w:rsid w:val="00D66676"/>
    <w:rsid w:val="00DF5788"/>
    <w:rsid w:val="00E1321E"/>
    <w:rsid w:val="00E24DD8"/>
    <w:rsid w:val="00E63CE1"/>
    <w:rsid w:val="00E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4A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321E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321E"/>
  </w:style>
  <w:style w:type="paragraph" w:styleId="Altbilgi">
    <w:name w:val="footer"/>
    <w:basedOn w:val="Normal"/>
    <w:link w:val="AltbilgiChar"/>
    <w:uiPriority w:val="99"/>
    <w:unhideWhenUsed/>
    <w:rsid w:val="00E1321E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321E"/>
  </w:style>
  <w:style w:type="paragraph" w:styleId="BalonMetni">
    <w:name w:val="Balloon Text"/>
    <w:basedOn w:val="Normal"/>
    <w:link w:val="BalonMetniChar"/>
    <w:uiPriority w:val="99"/>
    <w:semiHidden/>
    <w:unhideWhenUsed/>
    <w:rsid w:val="00E1321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21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6E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321E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321E"/>
  </w:style>
  <w:style w:type="paragraph" w:styleId="Altbilgi">
    <w:name w:val="footer"/>
    <w:basedOn w:val="Normal"/>
    <w:link w:val="AltbilgiChar"/>
    <w:uiPriority w:val="99"/>
    <w:unhideWhenUsed/>
    <w:rsid w:val="00E1321E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321E"/>
  </w:style>
  <w:style w:type="paragraph" w:styleId="BalonMetni">
    <w:name w:val="Balloon Text"/>
    <w:basedOn w:val="Normal"/>
    <w:link w:val="BalonMetniChar"/>
    <w:uiPriority w:val="99"/>
    <w:semiHidden/>
    <w:unhideWhenUsed/>
    <w:rsid w:val="00E1321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21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6E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FF690-9B3F-4893-B85B-945D47B2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GRAFIKER</dc:creator>
  <cp:keywords/>
  <dc:description/>
  <cp:lastModifiedBy>Oktay Özçelik</cp:lastModifiedBy>
  <cp:revision>25</cp:revision>
  <cp:lastPrinted>2021-04-26T09:49:00Z</cp:lastPrinted>
  <dcterms:created xsi:type="dcterms:W3CDTF">2018-02-07T08:59:00Z</dcterms:created>
  <dcterms:modified xsi:type="dcterms:W3CDTF">2021-05-17T12:45:00Z</dcterms:modified>
</cp:coreProperties>
</file>