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0298D" w14:textId="77777777" w:rsidR="00305124" w:rsidRPr="00305124" w:rsidRDefault="00305124" w:rsidP="00305124">
      <w:pPr>
        <w:jc w:val="both"/>
        <w:rPr>
          <w:rFonts w:cstheme="minorHAnsi"/>
          <w:shd w:val="clear" w:color="auto" w:fill="FCFCFC"/>
        </w:rPr>
      </w:pPr>
      <w:r w:rsidRPr="00305124">
        <w:rPr>
          <w:rFonts w:cstheme="minorHAnsi"/>
          <w:shd w:val="clear" w:color="auto" w:fill="FCFCFC"/>
        </w:rPr>
        <w:t xml:space="preserve">1.Aşama staj değerlendirilmeleri yapılmış olup öğrenci listesi aşağıda sunulmuştur. Açıklamalar kısmında yer alan bilgilere göre eksikliklerin pandemi süreci nedeniyle 22.08.2020 tarihinden itibaren onbeş gün içerisinde tamamlanarak dosyaların bölüm sekreterliğine pandemi tedbirleri alınarak gönderilmesi gerekmektedir. </w:t>
      </w:r>
    </w:p>
    <w:tbl>
      <w:tblPr>
        <w:tblStyle w:val="TabloKlavuzu"/>
        <w:tblW w:w="10910" w:type="dxa"/>
        <w:tblLook w:val="04A0" w:firstRow="1" w:lastRow="0" w:firstColumn="1" w:lastColumn="0" w:noHBand="0" w:noVBand="1"/>
      </w:tblPr>
      <w:tblGrid>
        <w:gridCol w:w="2000"/>
        <w:gridCol w:w="8910"/>
      </w:tblGrid>
      <w:tr w:rsidR="00305124" w:rsidRPr="0061382C" w14:paraId="2E0768C7" w14:textId="77777777" w:rsidTr="007807AC">
        <w:trPr>
          <w:trHeight w:val="290"/>
        </w:trPr>
        <w:tc>
          <w:tcPr>
            <w:tcW w:w="2000" w:type="dxa"/>
            <w:shd w:val="clear" w:color="auto" w:fill="auto"/>
            <w:noWrap/>
          </w:tcPr>
          <w:p w14:paraId="2446F7D1" w14:textId="77777777" w:rsidR="00305124" w:rsidRPr="00886E3B" w:rsidRDefault="00305124" w:rsidP="007807AC">
            <w:pPr>
              <w:jc w:val="both"/>
              <w:rPr>
                <w:b/>
              </w:rPr>
            </w:pPr>
            <w:r w:rsidRPr="00886E3B">
              <w:rPr>
                <w:b/>
              </w:rPr>
              <w:t>Ad Soyad</w:t>
            </w:r>
          </w:p>
        </w:tc>
        <w:tc>
          <w:tcPr>
            <w:tcW w:w="8910" w:type="dxa"/>
            <w:shd w:val="clear" w:color="auto" w:fill="auto"/>
          </w:tcPr>
          <w:p w14:paraId="519DCE7D" w14:textId="77777777" w:rsidR="00305124" w:rsidRPr="00886E3B" w:rsidRDefault="00305124" w:rsidP="007807AC">
            <w:pPr>
              <w:jc w:val="both"/>
              <w:rPr>
                <w:b/>
              </w:rPr>
            </w:pPr>
            <w:r w:rsidRPr="00886E3B">
              <w:rPr>
                <w:b/>
              </w:rPr>
              <w:t>Açıklamalar</w:t>
            </w:r>
          </w:p>
        </w:tc>
      </w:tr>
      <w:tr w:rsidR="00305124" w:rsidRPr="0061382C" w14:paraId="0105FD2A" w14:textId="77777777" w:rsidTr="007807AC">
        <w:trPr>
          <w:trHeight w:val="290"/>
        </w:trPr>
        <w:tc>
          <w:tcPr>
            <w:tcW w:w="2000" w:type="dxa"/>
            <w:shd w:val="clear" w:color="auto" w:fill="auto"/>
            <w:noWrap/>
            <w:hideMark/>
          </w:tcPr>
          <w:p w14:paraId="6D4B6C30" w14:textId="77777777" w:rsidR="00305124" w:rsidRPr="0061382C" w:rsidRDefault="00305124" w:rsidP="007807AC">
            <w:pPr>
              <w:jc w:val="both"/>
            </w:pPr>
            <w:r w:rsidRPr="0061382C">
              <w:t>Emre Seloğlu</w:t>
            </w:r>
          </w:p>
        </w:tc>
        <w:tc>
          <w:tcPr>
            <w:tcW w:w="8910" w:type="dxa"/>
            <w:shd w:val="clear" w:color="auto" w:fill="auto"/>
          </w:tcPr>
          <w:p w14:paraId="01825BBC" w14:textId="77777777" w:rsidR="00305124" w:rsidRPr="0061382C" w:rsidRDefault="00305124" w:rsidP="007807AC">
            <w:pPr>
              <w:jc w:val="both"/>
            </w:pPr>
            <w:r w:rsidRPr="0061382C">
              <w:t xml:space="preserve">Form IV (Staj Deneyimleri) </w:t>
            </w:r>
            <w:r>
              <w:t xml:space="preserve">formunun </w:t>
            </w:r>
            <w:r w:rsidRPr="00F6258C">
              <w:t xml:space="preserve">kompozisyon kurallarına uygun olarak </w:t>
            </w:r>
            <w:r>
              <w:t>yeniden düzenlenmesi gerekmektedir.</w:t>
            </w:r>
          </w:p>
        </w:tc>
      </w:tr>
      <w:tr w:rsidR="00305124" w:rsidRPr="0061382C" w14:paraId="0DFCE196" w14:textId="77777777" w:rsidTr="007807AC">
        <w:trPr>
          <w:trHeight w:val="290"/>
        </w:trPr>
        <w:tc>
          <w:tcPr>
            <w:tcW w:w="2000" w:type="dxa"/>
            <w:shd w:val="clear" w:color="auto" w:fill="auto"/>
            <w:noWrap/>
            <w:hideMark/>
          </w:tcPr>
          <w:p w14:paraId="5DCDDAC5" w14:textId="77777777" w:rsidR="00305124" w:rsidRPr="0061382C" w:rsidRDefault="00305124" w:rsidP="007807AC">
            <w:pPr>
              <w:jc w:val="both"/>
            </w:pPr>
            <w:r w:rsidRPr="0061382C">
              <w:t>Gizem Yavuzdoğan</w:t>
            </w:r>
          </w:p>
        </w:tc>
        <w:tc>
          <w:tcPr>
            <w:tcW w:w="8910" w:type="dxa"/>
            <w:shd w:val="clear" w:color="auto" w:fill="auto"/>
          </w:tcPr>
          <w:p w14:paraId="3D4EAAD7" w14:textId="77777777" w:rsidR="00305124" w:rsidRPr="0061382C" w:rsidRDefault="00305124" w:rsidP="007807AC">
            <w:pPr>
              <w:jc w:val="both"/>
            </w:pPr>
            <w:r w:rsidRPr="0061382C">
              <w:t>Kabul</w:t>
            </w:r>
          </w:p>
        </w:tc>
      </w:tr>
      <w:tr w:rsidR="00305124" w:rsidRPr="0061382C" w14:paraId="0269743C" w14:textId="77777777" w:rsidTr="007807AC">
        <w:trPr>
          <w:trHeight w:val="290"/>
        </w:trPr>
        <w:tc>
          <w:tcPr>
            <w:tcW w:w="2000" w:type="dxa"/>
            <w:shd w:val="clear" w:color="auto" w:fill="auto"/>
            <w:noWrap/>
            <w:hideMark/>
          </w:tcPr>
          <w:p w14:paraId="3966E50D" w14:textId="77777777" w:rsidR="00305124" w:rsidRPr="0061382C" w:rsidRDefault="00305124" w:rsidP="007807AC">
            <w:pPr>
              <w:jc w:val="both"/>
            </w:pPr>
            <w:r w:rsidRPr="0061382C">
              <w:t>Ömer Faruk Mızrak</w:t>
            </w:r>
          </w:p>
        </w:tc>
        <w:tc>
          <w:tcPr>
            <w:tcW w:w="8910" w:type="dxa"/>
            <w:shd w:val="clear" w:color="auto" w:fill="auto"/>
          </w:tcPr>
          <w:p w14:paraId="3B6DE7FC" w14:textId="77777777" w:rsidR="00305124" w:rsidRPr="0061382C" w:rsidRDefault="00305124" w:rsidP="007807AC">
            <w:pPr>
              <w:jc w:val="both"/>
            </w:pPr>
            <w:r w:rsidRPr="0061382C">
              <w:t>Form IV (Staj Deneyimleri)</w:t>
            </w:r>
            <w:r>
              <w:t xml:space="preserve"> </w:t>
            </w:r>
            <w:r w:rsidRPr="00F6258C">
              <w:t>formunun kompozisyon kurallarına uygun olarak, açıklayıcı ve özgün bir nitelikte olacak şekilde yeniden düzenlenmesi gerekmektedir.</w:t>
            </w:r>
          </w:p>
        </w:tc>
      </w:tr>
      <w:tr w:rsidR="00305124" w:rsidRPr="0061382C" w14:paraId="6B330DFE" w14:textId="77777777" w:rsidTr="007807AC">
        <w:trPr>
          <w:trHeight w:val="290"/>
        </w:trPr>
        <w:tc>
          <w:tcPr>
            <w:tcW w:w="2000" w:type="dxa"/>
            <w:shd w:val="clear" w:color="auto" w:fill="auto"/>
            <w:noWrap/>
            <w:hideMark/>
          </w:tcPr>
          <w:p w14:paraId="229CD26D" w14:textId="77777777" w:rsidR="00305124" w:rsidRPr="0061382C" w:rsidRDefault="00305124" w:rsidP="007807AC">
            <w:pPr>
              <w:jc w:val="both"/>
            </w:pPr>
            <w:r w:rsidRPr="0061382C">
              <w:t>Merve Afyonlu</w:t>
            </w:r>
          </w:p>
        </w:tc>
        <w:tc>
          <w:tcPr>
            <w:tcW w:w="8910" w:type="dxa"/>
            <w:shd w:val="clear" w:color="auto" w:fill="auto"/>
          </w:tcPr>
          <w:p w14:paraId="75417504" w14:textId="77777777" w:rsidR="00305124" w:rsidRPr="0061382C" w:rsidRDefault="00305124" w:rsidP="007807AC">
            <w:pPr>
              <w:jc w:val="both"/>
            </w:pPr>
            <w:r>
              <w:t>Form IV (Staj Deneyimleri) formunun kompozisyon kurallarına uygun olarak, açıklayıcı ve özgün bir nitelikte olacak şekilde yeniden düzenlenmesi gerekmektedir.</w:t>
            </w:r>
          </w:p>
        </w:tc>
      </w:tr>
      <w:tr w:rsidR="00305124" w:rsidRPr="0061382C" w14:paraId="62A6C244" w14:textId="77777777" w:rsidTr="007807AC">
        <w:trPr>
          <w:trHeight w:val="290"/>
        </w:trPr>
        <w:tc>
          <w:tcPr>
            <w:tcW w:w="2000" w:type="dxa"/>
            <w:shd w:val="clear" w:color="auto" w:fill="auto"/>
            <w:noWrap/>
            <w:hideMark/>
          </w:tcPr>
          <w:p w14:paraId="20ACA6B6" w14:textId="77777777" w:rsidR="00305124" w:rsidRPr="0061382C" w:rsidRDefault="00305124" w:rsidP="007807AC">
            <w:pPr>
              <w:jc w:val="both"/>
            </w:pPr>
            <w:r w:rsidRPr="0061382C">
              <w:t>Azime Gülhan Gökalp</w:t>
            </w:r>
          </w:p>
        </w:tc>
        <w:tc>
          <w:tcPr>
            <w:tcW w:w="8910" w:type="dxa"/>
            <w:shd w:val="clear" w:color="auto" w:fill="auto"/>
          </w:tcPr>
          <w:p w14:paraId="1A845B14" w14:textId="77777777" w:rsidR="00305124" w:rsidRPr="0061382C" w:rsidRDefault="00305124" w:rsidP="007807AC">
            <w:pPr>
              <w:jc w:val="both"/>
            </w:pPr>
            <w:r w:rsidRPr="0061382C">
              <w:t>Kabul</w:t>
            </w:r>
          </w:p>
        </w:tc>
      </w:tr>
      <w:tr w:rsidR="00305124" w:rsidRPr="0061382C" w14:paraId="397BA5BB" w14:textId="77777777" w:rsidTr="007807AC">
        <w:trPr>
          <w:trHeight w:val="290"/>
        </w:trPr>
        <w:tc>
          <w:tcPr>
            <w:tcW w:w="2000" w:type="dxa"/>
            <w:shd w:val="clear" w:color="auto" w:fill="auto"/>
            <w:noWrap/>
            <w:hideMark/>
          </w:tcPr>
          <w:p w14:paraId="327786CB" w14:textId="77777777" w:rsidR="00305124" w:rsidRPr="0061382C" w:rsidRDefault="00305124" w:rsidP="007807AC">
            <w:pPr>
              <w:jc w:val="both"/>
            </w:pPr>
            <w:r w:rsidRPr="0061382C">
              <w:t>Beste Atmaca</w:t>
            </w:r>
          </w:p>
        </w:tc>
        <w:tc>
          <w:tcPr>
            <w:tcW w:w="8910" w:type="dxa"/>
            <w:shd w:val="clear" w:color="auto" w:fill="auto"/>
          </w:tcPr>
          <w:p w14:paraId="2E7AD64A" w14:textId="77777777" w:rsidR="00305124" w:rsidRPr="0061382C" w:rsidRDefault="00305124" w:rsidP="007807AC">
            <w:pPr>
              <w:jc w:val="both"/>
            </w:pPr>
            <w:r w:rsidRPr="0061382C">
              <w:t>Eksik imza ve</w:t>
            </w:r>
            <w:r>
              <w:t>/veya</w:t>
            </w:r>
            <w:r w:rsidRPr="0061382C">
              <w:t xml:space="preserve"> mühürlerin</w:t>
            </w:r>
            <w:r>
              <w:t xml:space="preserve"> </w:t>
            </w:r>
            <w:r w:rsidRPr="0061382C">
              <w:t xml:space="preserve"> </w:t>
            </w:r>
            <w:r w:rsidRPr="00FB5C9A">
              <w:t>(onay sayfası mühür, onay sayfası imza, ön sayfalar mühür, ön sayfalar imza, ara sayfalar mühür, ara sayfalar imza</w:t>
            </w:r>
            <w:r>
              <w:t>,</w:t>
            </w:r>
            <w:r w:rsidRPr="00FB5C9A">
              <w:t xml:space="preserve"> başarı belgesi mühür</w:t>
            </w:r>
            <w:r>
              <w:t xml:space="preserve">, </w:t>
            </w:r>
            <w:r w:rsidRPr="00FB5C9A">
              <w:t>başarı belgesi imza)</w:t>
            </w:r>
            <w:r>
              <w:t xml:space="preserve"> kontrol edilip </w:t>
            </w:r>
            <w:r w:rsidRPr="0061382C">
              <w:t>tamamlanması gerekmektedir.</w:t>
            </w:r>
          </w:p>
        </w:tc>
      </w:tr>
      <w:tr w:rsidR="00305124" w:rsidRPr="0061382C" w14:paraId="38CD94E2" w14:textId="77777777" w:rsidTr="007807AC">
        <w:trPr>
          <w:trHeight w:val="290"/>
        </w:trPr>
        <w:tc>
          <w:tcPr>
            <w:tcW w:w="2000" w:type="dxa"/>
            <w:shd w:val="clear" w:color="auto" w:fill="auto"/>
            <w:noWrap/>
            <w:hideMark/>
          </w:tcPr>
          <w:p w14:paraId="5791D066" w14:textId="77777777" w:rsidR="00305124" w:rsidRPr="0061382C" w:rsidRDefault="00305124" w:rsidP="007807AC">
            <w:pPr>
              <w:jc w:val="both"/>
            </w:pPr>
            <w:r w:rsidRPr="0061382C">
              <w:t>Beyza Nur Eminoğlu</w:t>
            </w:r>
          </w:p>
        </w:tc>
        <w:tc>
          <w:tcPr>
            <w:tcW w:w="8910" w:type="dxa"/>
            <w:shd w:val="clear" w:color="auto" w:fill="auto"/>
          </w:tcPr>
          <w:p w14:paraId="0FF4AE40" w14:textId="77777777" w:rsidR="00305124" w:rsidRPr="0061382C" w:rsidRDefault="00305124" w:rsidP="007807AC">
            <w:pPr>
              <w:jc w:val="both"/>
            </w:pPr>
            <w:r w:rsidRPr="0061382C">
              <w:t>Eksik imza ve</w:t>
            </w:r>
            <w:r>
              <w:t>/veya</w:t>
            </w:r>
            <w:r w:rsidRPr="0061382C">
              <w:t xml:space="preserve"> mühürlerin</w:t>
            </w:r>
            <w:r>
              <w:t xml:space="preserve"> </w:t>
            </w:r>
            <w:r w:rsidRPr="0061382C">
              <w:t xml:space="preserve"> </w:t>
            </w:r>
            <w:r w:rsidRPr="00FB5C9A">
              <w:t>(onay sayfası mühür, onay sayfası imza, ön sayfalar mühür, ön sayfalar imza, ara sayfalar mühür, ara sayfalar imza</w:t>
            </w:r>
            <w:r>
              <w:t>,</w:t>
            </w:r>
            <w:r w:rsidRPr="00FB5C9A">
              <w:t xml:space="preserve"> başarı belgesi mühür</w:t>
            </w:r>
            <w:r>
              <w:t xml:space="preserve">, </w:t>
            </w:r>
            <w:r w:rsidRPr="00FB5C9A">
              <w:t>başarı belgesi imza)</w:t>
            </w:r>
            <w:r>
              <w:t xml:space="preserve"> kontrol edilip </w:t>
            </w:r>
            <w:r w:rsidRPr="0061382C">
              <w:t>tamamlanması gerekmektedir.</w:t>
            </w:r>
          </w:p>
        </w:tc>
      </w:tr>
      <w:tr w:rsidR="00305124" w:rsidRPr="0061382C" w14:paraId="474055C7" w14:textId="77777777" w:rsidTr="007807AC">
        <w:trPr>
          <w:trHeight w:val="290"/>
        </w:trPr>
        <w:tc>
          <w:tcPr>
            <w:tcW w:w="2000" w:type="dxa"/>
            <w:shd w:val="clear" w:color="auto" w:fill="auto"/>
            <w:noWrap/>
            <w:hideMark/>
          </w:tcPr>
          <w:p w14:paraId="41D56E74" w14:textId="77777777" w:rsidR="00305124" w:rsidRPr="0061382C" w:rsidRDefault="00305124" w:rsidP="007807AC">
            <w:pPr>
              <w:jc w:val="both"/>
            </w:pPr>
            <w:r w:rsidRPr="0061382C">
              <w:t>Bora Çomak</w:t>
            </w:r>
          </w:p>
        </w:tc>
        <w:tc>
          <w:tcPr>
            <w:tcW w:w="8910" w:type="dxa"/>
            <w:shd w:val="clear" w:color="auto" w:fill="auto"/>
          </w:tcPr>
          <w:p w14:paraId="33FB3581" w14:textId="77777777" w:rsidR="00305124" w:rsidRPr="0061382C" w:rsidRDefault="00305124" w:rsidP="007807AC">
            <w:pPr>
              <w:jc w:val="both"/>
            </w:pPr>
            <w:r>
              <w:t>Eksik imza</w:t>
            </w:r>
            <w:r w:rsidRPr="0061382C">
              <w:t xml:space="preserve"> ve</w:t>
            </w:r>
            <w:r>
              <w:t xml:space="preserve">/veya mühürlerin (onay sayfası mühür, onay sayfası imza, ön sayfalar mühür, ön sayfalar imza, ara sayfalar mühür, ara sayfalar imza, </w:t>
            </w:r>
            <w:r w:rsidRPr="0061382C">
              <w:t>başarı belgesi mühür</w:t>
            </w:r>
            <w:r>
              <w:t xml:space="preserve">, başarı belgesi imza) kontrol edilip tamamlanması </w:t>
            </w:r>
            <w:r w:rsidRPr="0061382C">
              <w:t>ve Form IV (Staj Deneyimleri)</w:t>
            </w:r>
            <w:r>
              <w:t xml:space="preserve"> </w:t>
            </w:r>
            <w:r w:rsidRPr="00F6258C">
              <w:t>formunun kompozisyon kurallarına uygun olarak yeniden düzenlenmesi gerekmektedir.</w:t>
            </w:r>
          </w:p>
        </w:tc>
      </w:tr>
      <w:tr w:rsidR="00305124" w:rsidRPr="0061382C" w14:paraId="1DEBA3F6" w14:textId="77777777" w:rsidTr="007807AC">
        <w:trPr>
          <w:trHeight w:val="290"/>
        </w:trPr>
        <w:tc>
          <w:tcPr>
            <w:tcW w:w="2000" w:type="dxa"/>
            <w:shd w:val="clear" w:color="auto" w:fill="auto"/>
            <w:noWrap/>
            <w:hideMark/>
          </w:tcPr>
          <w:p w14:paraId="0A278AD0" w14:textId="77777777" w:rsidR="00305124" w:rsidRPr="0061382C" w:rsidRDefault="00305124" w:rsidP="007807AC">
            <w:pPr>
              <w:jc w:val="both"/>
            </w:pPr>
            <w:r>
              <w:t>Asena  Akmanbay</w:t>
            </w:r>
          </w:p>
        </w:tc>
        <w:tc>
          <w:tcPr>
            <w:tcW w:w="8910" w:type="dxa"/>
            <w:shd w:val="clear" w:color="auto" w:fill="auto"/>
          </w:tcPr>
          <w:p w14:paraId="2A050709" w14:textId="74D376AE" w:rsidR="00305124" w:rsidRPr="0061382C" w:rsidRDefault="00305124" w:rsidP="007807AC">
            <w:pPr>
              <w:jc w:val="both"/>
            </w:pPr>
            <w:r w:rsidRPr="0061382C">
              <w:t>Form IV (Staj Deneyimleri)</w:t>
            </w:r>
            <w:r>
              <w:t xml:space="preserve"> formunun</w:t>
            </w:r>
            <w:r w:rsidRPr="0061382C">
              <w:t xml:space="preserve"> </w:t>
            </w:r>
            <w:r w:rsidRPr="00886E3B">
              <w:t>kompozisyon kurallarına uygun olarak</w:t>
            </w:r>
            <w:r w:rsidRPr="0061382C">
              <w:t xml:space="preserve"> yeniden</w:t>
            </w:r>
            <w:r w:rsidRPr="00886E3B">
              <w:t xml:space="preserve"> </w:t>
            </w:r>
            <w:r w:rsidRPr="0061382C">
              <w:t>düzenlenmesi gerekmektedir.</w:t>
            </w:r>
          </w:p>
        </w:tc>
      </w:tr>
      <w:tr w:rsidR="00305124" w:rsidRPr="0061382C" w14:paraId="1A587B62" w14:textId="77777777" w:rsidTr="007807AC">
        <w:trPr>
          <w:trHeight w:val="290"/>
        </w:trPr>
        <w:tc>
          <w:tcPr>
            <w:tcW w:w="2000" w:type="dxa"/>
            <w:shd w:val="clear" w:color="auto" w:fill="auto"/>
            <w:noWrap/>
            <w:hideMark/>
          </w:tcPr>
          <w:p w14:paraId="73FDD6FA" w14:textId="77777777" w:rsidR="00305124" w:rsidRPr="0061382C" w:rsidRDefault="00305124" w:rsidP="007807AC">
            <w:pPr>
              <w:jc w:val="both"/>
            </w:pPr>
            <w:r w:rsidRPr="0061382C">
              <w:t>Ökkeş Burak Loş</w:t>
            </w:r>
          </w:p>
        </w:tc>
        <w:tc>
          <w:tcPr>
            <w:tcW w:w="8910" w:type="dxa"/>
            <w:shd w:val="clear" w:color="auto" w:fill="auto"/>
          </w:tcPr>
          <w:p w14:paraId="6C2D2104" w14:textId="77777777" w:rsidR="00305124" w:rsidRPr="0061382C" w:rsidRDefault="00305124" w:rsidP="007807AC">
            <w:pPr>
              <w:jc w:val="both"/>
            </w:pPr>
            <w:r>
              <w:t xml:space="preserve">Kabul </w:t>
            </w:r>
          </w:p>
        </w:tc>
      </w:tr>
      <w:tr w:rsidR="00305124" w:rsidRPr="0061382C" w14:paraId="59D7CCF7" w14:textId="77777777" w:rsidTr="007807AC">
        <w:trPr>
          <w:trHeight w:val="290"/>
        </w:trPr>
        <w:tc>
          <w:tcPr>
            <w:tcW w:w="2000" w:type="dxa"/>
            <w:shd w:val="clear" w:color="auto" w:fill="auto"/>
            <w:noWrap/>
            <w:hideMark/>
          </w:tcPr>
          <w:p w14:paraId="4F822BDA" w14:textId="77777777" w:rsidR="00305124" w:rsidRPr="0061382C" w:rsidRDefault="00305124" w:rsidP="007807AC">
            <w:pPr>
              <w:jc w:val="both"/>
            </w:pPr>
            <w:r w:rsidRPr="0061382C">
              <w:t>Yağmur Ay</w:t>
            </w:r>
          </w:p>
        </w:tc>
        <w:tc>
          <w:tcPr>
            <w:tcW w:w="8910" w:type="dxa"/>
            <w:shd w:val="clear" w:color="auto" w:fill="auto"/>
          </w:tcPr>
          <w:p w14:paraId="4FD92E73" w14:textId="77777777" w:rsidR="00305124" w:rsidRPr="0061382C" w:rsidRDefault="00305124" w:rsidP="007807AC">
            <w:pPr>
              <w:jc w:val="both"/>
            </w:pPr>
            <w:r w:rsidRPr="00D63DAF">
              <w:t>Eksik imza ve</w:t>
            </w:r>
            <w:r>
              <w:t xml:space="preserve">/veya mühürlerin (onay sayfası mühür, onay sayfası imza, ön sayfalar mühür, ön sayfalar imza, ara sayfalar mühür, ara sayfalar imza, </w:t>
            </w:r>
            <w:r w:rsidRPr="0061382C">
              <w:t>başarı belgesi mühür</w:t>
            </w:r>
            <w:r>
              <w:t>, başarı belgesi imza) kontrol edilip tamamlanması,</w:t>
            </w:r>
            <w:r w:rsidRPr="00D63DAF">
              <w:t xml:space="preserve"> Form IV (Staj Deneyimleri) </w:t>
            </w:r>
            <w:r w:rsidRPr="00886E3B">
              <w:t xml:space="preserve">kompozisyon kurallarına uygun olarak </w:t>
            </w:r>
            <w:r w:rsidRPr="00D63DAF">
              <w:t>yeniden düzenlenmesi ve dosya içeriğinin endüstri stajına uygun olarak geliştirilmesi gerekmektedir.</w:t>
            </w:r>
            <w:r w:rsidRPr="00D63DAF">
              <w:tab/>
            </w:r>
            <w:r w:rsidRPr="00D63DAF">
              <w:tab/>
            </w:r>
          </w:p>
        </w:tc>
      </w:tr>
      <w:tr w:rsidR="00305124" w:rsidRPr="0061382C" w14:paraId="250F4956" w14:textId="77777777" w:rsidTr="007807AC">
        <w:trPr>
          <w:trHeight w:val="290"/>
        </w:trPr>
        <w:tc>
          <w:tcPr>
            <w:tcW w:w="2000" w:type="dxa"/>
            <w:shd w:val="clear" w:color="auto" w:fill="auto"/>
            <w:noWrap/>
            <w:hideMark/>
          </w:tcPr>
          <w:p w14:paraId="46DEFBBE" w14:textId="77777777" w:rsidR="00305124" w:rsidRPr="0061382C" w:rsidRDefault="00305124" w:rsidP="007807AC">
            <w:pPr>
              <w:jc w:val="both"/>
            </w:pPr>
            <w:r w:rsidRPr="0061382C">
              <w:t>Rabia Yeyin</w:t>
            </w:r>
          </w:p>
        </w:tc>
        <w:tc>
          <w:tcPr>
            <w:tcW w:w="8910" w:type="dxa"/>
            <w:shd w:val="clear" w:color="auto" w:fill="auto"/>
          </w:tcPr>
          <w:p w14:paraId="736C83F5" w14:textId="77777777" w:rsidR="00305124" w:rsidRPr="0061382C" w:rsidRDefault="00305124" w:rsidP="007807AC">
            <w:pPr>
              <w:jc w:val="both"/>
            </w:pPr>
            <w:r w:rsidRPr="00D63DAF">
              <w:t>Eksik imza ve</w:t>
            </w:r>
            <w:r>
              <w:t>/veya mühürlerin</w:t>
            </w:r>
            <w:r w:rsidRPr="00D63DAF">
              <w:t xml:space="preserve"> (onay sayfası mühür, onay sayfası imza, ön sayfalar mühür, ön sayfalar imza, ara sayfalar mühür, ara sayfalar imza</w:t>
            </w:r>
            <w:r>
              <w:t xml:space="preserve">,  başarı belgesi mühür, </w:t>
            </w:r>
            <w:r w:rsidRPr="00D63DAF">
              <w:t xml:space="preserve"> başarı belgesi imza</w:t>
            </w:r>
            <w:r>
              <w:t>) kontrol edilip tamamlanması</w:t>
            </w:r>
            <w:r w:rsidRPr="00D63DAF">
              <w:t>, Form IV (Staj Deneyimleri</w:t>
            </w:r>
            <w:r w:rsidRPr="00F6258C">
              <w:t xml:space="preserve">) kompozisyon kurallarına uygun olarak </w:t>
            </w:r>
            <w:r w:rsidRPr="00D63DAF">
              <w:t>yeniden düzenlenmesi ve dosya içeriğinin endüstri stajına uygun olarak geliştirilmesi gerekmektedir.</w:t>
            </w:r>
            <w:r w:rsidRPr="00D63DAF">
              <w:tab/>
            </w:r>
            <w:r w:rsidRPr="00D63DAF">
              <w:tab/>
            </w:r>
          </w:p>
        </w:tc>
      </w:tr>
      <w:tr w:rsidR="00305124" w:rsidRPr="0061382C" w14:paraId="7C6EA13C" w14:textId="77777777" w:rsidTr="007807AC">
        <w:trPr>
          <w:trHeight w:val="290"/>
        </w:trPr>
        <w:tc>
          <w:tcPr>
            <w:tcW w:w="2000" w:type="dxa"/>
            <w:shd w:val="clear" w:color="auto" w:fill="auto"/>
            <w:noWrap/>
            <w:hideMark/>
          </w:tcPr>
          <w:p w14:paraId="567D417B" w14:textId="77777777" w:rsidR="00305124" w:rsidRPr="0061382C" w:rsidRDefault="00305124" w:rsidP="007807AC">
            <w:pPr>
              <w:jc w:val="both"/>
            </w:pPr>
            <w:r w:rsidRPr="0061382C">
              <w:t xml:space="preserve">İsmail Elkıran </w:t>
            </w:r>
          </w:p>
        </w:tc>
        <w:tc>
          <w:tcPr>
            <w:tcW w:w="8910" w:type="dxa"/>
            <w:shd w:val="clear" w:color="auto" w:fill="auto"/>
          </w:tcPr>
          <w:p w14:paraId="1E45F256" w14:textId="77777777" w:rsidR="00305124" w:rsidRPr="0061382C" w:rsidRDefault="00305124" w:rsidP="007807AC">
            <w:pPr>
              <w:jc w:val="both"/>
            </w:pPr>
            <w:r>
              <w:t xml:space="preserve">Kabul </w:t>
            </w:r>
          </w:p>
        </w:tc>
      </w:tr>
      <w:tr w:rsidR="00305124" w:rsidRPr="0061382C" w14:paraId="67ED7731" w14:textId="77777777" w:rsidTr="007807AC">
        <w:trPr>
          <w:trHeight w:val="290"/>
        </w:trPr>
        <w:tc>
          <w:tcPr>
            <w:tcW w:w="2000" w:type="dxa"/>
            <w:shd w:val="clear" w:color="auto" w:fill="auto"/>
            <w:noWrap/>
            <w:hideMark/>
          </w:tcPr>
          <w:p w14:paraId="3B2C6C64" w14:textId="77777777" w:rsidR="00305124" w:rsidRPr="0061382C" w:rsidRDefault="00305124" w:rsidP="007807AC">
            <w:pPr>
              <w:jc w:val="both"/>
            </w:pPr>
            <w:r w:rsidRPr="0061382C">
              <w:t>Ömercan Mamak</w:t>
            </w:r>
          </w:p>
        </w:tc>
        <w:tc>
          <w:tcPr>
            <w:tcW w:w="8910" w:type="dxa"/>
            <w:shd w:val="clear" w:color="auto" w:fill="auto"/>
          </w:tcPr>
          <w:p w14:paraId="3246F9E4" w14:textId="77777777" w:rsidR="00305124" w:rsidRPr="0061382C" w:rsidRDefault="00305124" w:rsidP="007807AC">
            <w:pPr>
              <w:jc w:val="both"/>
            </w:pPr>
            <w:r>
              <w:t>Kabul</w:t>
            </w:r>
          </w:p>
        </w:tc>
      </w:tr>
      <w:tr w:rsidR="00305124" w:rsidRPr="0061382C" w14:paraId="43F8DD40" w14:textId="77777777" w:rsidTr="007807AC">
        <w:trPr>
          <w:trHeight w:val="290"/>
        </w:trPr>
        <w:tc>
          <w:tcPr>
            <w:tcW w:w="2000" w:type="dxa"/>
            <w:shd w:val="clear" w:color="auto" w:fill="auto"/>
            <w:noWrap/>
            <w:hideMark/>
          </w:tcPr>
          <w:p w14:paraId="1C028B10" w14:textId="77777777" w:rsidR="00305124" w:rsidRPr="0061382C" w:rsidRDefault="00305124" w:rsidP="007807AC">
            <w:pPr>
              <w:jc w:val="both"/>
            </w:pPr>
            <w:r w:rsidRPr="0061382C">
              <w:t>Alper Bozkurt</w:t>
            </w:r>
          </w:p>
        </w:tc>
        <w:tc>
          <w:tcPr>
            <w:tcW w:w="8910" w:type="dxa"/>
            <w:shd w:val="clear" w:color="auto" w:fill="auto"/>
          </w:tcPr>
          <w:p w14:paraId="289DACBF" w14:textId="77777777" w:rsidR="00305124" w:rsidRPr="0061382C" w:rsidRDefault="00305124" w:rsidP="007807AC">
            <w:pPr>
              <w:jc w:val="both"/>
            </w:pPr>
            <w:r w:rsidRPr="00D63DAF">
              <w:t>Eksik</w:t>
            </w:r>
            <w:r>
              <w:t xml:space="preserve"> imza ve/veya mühürlerin </w:t>
            </w:r>
            <w:r w:rsidRPr="00D63DAF">
              <w:t xml:space="preserve"> </w:t>
            </w:r>
            <w:r w:rsidRPr="00997649">
              <w:t>(onay sayfası mühür, onay sayfası imza, ön sayfalar mühür, ön sayfalar imza, ara sayf</w:t>
            </w:r>
            <w:r>
              <w:t>alar mühür, ara sayfalar imza, başarı belgesi mühür,</w:t>
            </w:r>
            <w:r w:rsidRPr="00997649">
              <w:t xml:space="preserve"> başarı belgesi imza</w:t>
            </w:r>
            <w:r>
              <w:t>)</w:t>
            </w:r>
            <w:r w:rsidRPr="00997649">
              <w:t xml:space="preserve"> </w:t>
            </w:r>
            <w:r>
              <w:t xml:space="preserve">kontrol </w:t>
            </w:r>
            <w:r w:rsidRPr="00997649">
              <w:t xml:space="preserve">edilip </w:t>
            </w:r>
            <w:r>
              <w:t>tamamlanması</w:t>
            </w:r>
            <w:r w:rsidRPr="00D63DAF">
              <w:t xml:space="preserve"> gerekmektedir.</w:t>
            </w:r>
            <w:r w:rsidRPr="00D63DAF">
              <w:tab/>
            </w:r>
            <w:r w:rsidRPr="00D63DAF">
              <w:tab/>
            </w:r>
          </w:p>
        </w:tc>
      </w:tr>
      <w:tr w:rsidR="00305124" w:rsidRPr="0061382C" w14:paraId="610914D9" w14:textId="77777777" w:rsidTr="007807AC">
        <w:trPr>
          <w:trHeight w:val="290"/>
        </w:trPr>
        <w:tc>
          <w:tcPr>
            <w:tcW w:w="2000" w:type="dxa"/>
            <w:shd w:val="clear" w:color="auto" w:fill="auto"/>
            <w:noWrap/>
            <w:hideMark/>
          </w:tcPr>
          <w:p w14:paraId="3D4CAD20" w14:textId="77777777" w:rsidR="00305124" w:rsidRPr="0061382C" w:rsidRDefault="00305124" w:rsidP="007807AC">
            <w:pPr>
              <w:jc w:val="both"/>
            </w:pPr>
            <w:r w:rsidRPr="0061382C">
              <w:t>E</w:t>
            </w:r>
            <w:r>
              <w:t>m</w:t>
            </w:r>
            <w:r w:rsidRPr="0061382C">
              <w:t>el Sevay</w:t>
            </w:r>
          </w:p>
        </w:tc>
        <w:tc>
          <w:tcPr>
            <w:tcW w:w="8910" w:type="dxa"/>
            <w:shd w:val="clear" w:color="auto" w:fill="auto"/>
          </w:tcPr>
          <w:p w14:paraId="419A8C67" w14:textId="77777777" w:rsidR="00305124" w:rsidRPr="0061382C" w:rsidRDefault="00305124" w:rsidP="007807AC">
            <w:pPr>
              <w:jc w:val="both"/>
            </w:pPr>
            <w:r>
              <w:t xml:space="preserve">Eksik imza ve/veya mühürlerin </w:t>
            </w:r>
            <w:r w:rsidRPr="00997649">
              <w:t xml:space="preserve"> (onay sayfası mühür, onay sayfası imza, ön sayfalar mühür, ön sayfalar imza, ara sayfa</w:t>
            </w:r>
            <w:r>
              <w:t>lar mühür, ara sayfalar imza, başarı belgesi mühür,</w:t>
            </w:r>
            <w:r w:rsidRPr="00997649">
              <w:t xml:space="preserve"> başarı belgesi imza</w:t>
            </w:r>
            <w:r>
              <w:t>)</w:t>
            </w:r>
            <w:r w:rsidRPr="00997649">
              <w:t xml:space="preserve"> </w:t>
            </w:r>
            <w:r>
              <w:t xml:space="preserve">kontrol edilip tamamlanması </w:t>
            </w:r>
            <w:r w:rsidRPr="00997649">
              <w:t>ve Form IV (Staj Deneyimleri</w:t>
            </w:r>
            <w:r w:rsidRPr="00F6258C">
              <w:t>) kompozisyon kurallarına uygun olarak yeniden düzenlenmesi gerekmektedir.</w:t>
            </w:r>
            <w:r w:rsidRPr="00F6258C">
              <w:tab/>
            </w:r>
            <w:r w:rsidRPr="00F6258C">
              <w:tab/>
            </w:r>
          </w:p>
        </w:tc>
      </w:tr>
      <w:tr w:rsidR="00305124" w:rsidRPr="0061382C" w14:paraId="5B93E97B" w14:textId="77777777" w:rsidTr="007807AC">
        <w:trPr>
          <w:trHeight w:val="290"/>
        </w:trPr>
        <w:tc>
          <w:tcPr>
            <w:tcW w:w="2000" w:type="dxa"/>
            <w:shd w:val="clear" w:color="auto" w:fill="auto"/>
            <w:noWrap/>
            <w:hideMark/>
          </w:tcPr>
          <w:p w14:paraId="3471A2F9" w14:textId="77777777" w:rsidR="00305124" w:rsidRPr="0061382C" w:rsidRDefault="00305124" w:rsidP="007807AC">
            <w:pPr>
              <w:jc w:val="both"/>
            </w:pPr>
            <w:r w:rsidRPr="0061382C">
              <w:t xml:space="preserve">Rukiye Kuyumcu </w:t>
            </w:r>
          </w:p>
        </w:tc>
        <w:tc>
          <w:tcPr>
            <w:tcW w:w="8910" w:type="dxa"/>
            <w:shd w:val="clear" w:color="auto" w:fill="auto"/>
          </w:tcPr>
          <w:p w14:paraId="0685F1A5" w14:textId="77777777" w:rsidR="00305124" w:rsidRPr="0061382C" w:rsidRDefault="00305124" w:rsidP="007807AC">
            <w:pPr>
              <w:jc w:val="both"/>
            </w:pPr>
            <w:r w:rsidRPr="00997649">
              <w:t xml:space="preserve">Eksik </w:t>
            </w:r>
            <w:r>
              <w:t xml:space="preserve">imza ve/veya </w:t>
            </w:r>
            <w:r w:rsidRPr="00997649">
              <w:t>mühürlerin (onay sayfası mühür, onay sayfası imza, ön sayfalar mühür, ön sayfalar imza, ara sayf</w:t>
            </w:r>
            <w:r>
              <w:t xml:space="preserve">alar mühür, ara sayfalar imza, başarı belgesi mühür, </w:t>
            </w:r>
            <w:r w:rsidRPr="00997649">
              <w:t>başarı belgesi imza</w:t>
            </w:r>
            <w:r>
              <w:t>)</w:t>
            </w:r>
            <w:r w:rsidRPr="00997649">
              <w:t xml:space="preserve"> </w:t>
            </w:r>
            <w:r>
              <w:t xml:space="preserve">kontrol </w:t>
            </w:r>
            <w:r w:rsidRPr="00997649">
              <w:t>edilip</w:t>
            </w:r>
            <w:r>
              <w:t xml:space="preserve"> tamamlanması</w:t>
            </w:r>
            <w:r w:rsidRPr="00997649">
              <w:t xml:space="preserve"> ve Form IV (Staj Deneyimleri)</w:t>
            </w:r>
            <w:r>
              <w:t xml:space="preserve"> formunun </w:t>
            </w:r>
            <w:r w:rsidRPr="00F6258C">
              <w:t>kompozisyon kurallarına uygun olarak</w:t>
            </w:r>
            <w:r w:rsidRPr="00997649">
              <w:t xml:space="preserve"> yeniden düzenlenmesi gerekmektedir.</w:t>
            </w:r>
            <w:r w:rsidRPr="00997649">
              <w:tab/>
            </w:r>
          </w:p>
        </w:tc>
      </w:tr>
      <w:tr w:rsidR="00305124" w:rsidRPr="0061382C" w14:paraId="3C86E9DE" w14:textId="77777777" w:rsidTr="007807AC">
        <w:trPr>
          <w:trHeight w:val="290"/>
        </w:trPr>
        <w:tc>
          <w:tcPr>
            <w:tcW w:w="2000" w:type="dxa"/>
            <w:shd w:val="clear" w:color="auto" w:fill="auto"/>
            <w:noWrap/>
            <w:hideMark/>
          </w:tcPr>
          <w:p w14:paraId="547109C5" w14:textId="77777777" w:rsidR="00305124" w:rsidRPr="0061382C" w:rsidRDefault="00305124" w:rsidP="007807AC">
            <w:pPr>
              <w:jc w:val="both"/>
            </w:pPr>
            <w:r w:rsidRPr="0061382C">
              <w:t xml:space="preserve">Aysel Çok </w:t>
            </w:r>
          </w:p>
        </w:tc>
        <w:tc>
          <w:tcPr>
            <w:tcW w:w="8910" w:type="dxa"/>
            <w:shd w:val="clear" w:color="auto" w:fill="auto"/>
          </w:tcPr>
          <w:p w14:paraId="0F90AE99" w14:textId="77777777" w:rsidR="00305124" w:rsidRPr="0061382C" w:rsidRDefault="00305124" w:rsidP="007807AC">
            <w:pPr>
              <w:jc w:val="both"/>
            </w:pPr>
            <w:r w:rsidRPr="00997649">
              <w:t xml:space="preserve">Eksik </w:t>
            </w:r>
            <w:r>
              <w:t xml:space="preserve">imza ve/veya mühürlerin </w:t>
            </w:r>
            <w:r w:rsidRPr="00997649">
              <w:t xml:space="preserve"> (onay sayfası mühür, onay sayfası imza, ön sayfalar mühür, ön sayfalar imza, ara sayf</w:t>
            </w:r>
            <w:r>
              <w:t>alar mühür, ara sayfalar imza, başarı belgesi mühür,</w:t>
            </w:r>
            <w:r w:rsidRPr="00997649">
              <w:t xml:space="preserve"> başarı belgesi imza</w:t>
            </w:r>
            <w:r>
              <w:t xml:space="preserve">) </w:t>
            </w:r>
            <w:r w:rsidRPr="00997649">
              <w:t xml:space="preserve"> </w:t>
            </w:r>
            <w:r>
              <w:t xml:space="preserve">kontrol </w:t>
            </w:r>
            <w:r w:rsidRPr="00997649">
              <w:t>edilip eksik olanl</w:t>
            </w:r>
            <w:r>
              <w:t>arının tamamlanması</w:t>
            </w:r>
            <w:r w:rsidRPr="00997649">
              <w:t xml:space="preserve"> gerekmektedir.</w:t>
            </w:r>
          </w:p>
        </w:tc>
      </w:tr>
      <w:tr w:rsidR="00571685" w:rsidRPr="0061382C" w14:paraId="3D2D18F2" w14:textId="77777777" w:rsidTr="007807AC">
        <w:trPr>
          <w:trHeight w:val="290"/>
        </w:trPr>
        <w:tc>
          <w:tcPr>
            <w:tcW w:w="2000" w:type="dxa"/>
            <w:shd w:val="clear" w:color="auto" w:fill="auto"/>
            <w:noWrap/>
          </w:tcPr>
          <w:p w14:paraId="1BBFB4D6" w14:textId="159434BF" w:rsidR="00571685" w:rsidRPr="0061382C" w:rsidRDefault="00571685" w:rsidP="007807AC">
            <w:pPr>
              <w:jc w:val="both"/>
            </w:pPr>
            <w:r>
              <w:t>Ezgi Eser</w:t>
            </w:r>
          </w:p>
        </w:tc>
        <w:tc>
          <w:tcPr>
            <w:tcW w:w="8910" w:type="dxa"/>
            <w:shd w:val="clear" w:color="auto" w:fill="auto"/>
          </w:tcPr>
          <w:p w14:paraId="24892A6B" w14:textId="4CD62C2B" w:rsidR="00571685" w:rsidRPr="00997649" w:rsidRDefault="00571685" w:rsidP="00B41BE0">
            <w:pPr>
              <w:jc w:val="both"/>
            </w:pPr>
            <w:r w:rsidRPr="00571685">
              <w:t>Eksik imza ve/veya mühürlerin  (onay sayfası mühür, onay sayfası imza, ön sayfalar mühür, ön sayfalar imza, ara sayfalar mühür, ara sayfalar imza, başarı belge</w:t>
            </w:r>
            <w:r w:rsidR="00B41BE0">
              <w:t>si mühür, başarı belgesi imza), s</w:t>
            </w:r>
            <w:r>
              <w:t>taj mülakatı anket ve değerlendirme formunu imzalarının ve onay</w:t>
            </w:r>
            <w:r w:rsidR="00B41BE0">
              <w:t>ının tamamlanması,</w:t>
            </w:r>
            <w:r>
              <w:t xml:space="preserve"> </w:t>
            </w:r>
            <w:r w:rsidRPr="00997649">
              <w:t>Form IV (Staj Deneyimleri)</w:t>
            </w:r>
            <w:r>
              <w:t xml:space="preserve"> formunun geliştirilmesi</w:t>
            </w:r>
            <w:r w:rsidR="00B41BE0">
              <w:t xml:space="preserve"> gerekmektedir.</w:t>
            </w:r>
          </w:p>
        </w:tc>
      </w:tr>
      <w:tr w:rsidR="00731E7C" w:rsidRPr="0061382C" w14:paraId="277EB6E8" w14:textId="77777777" w:rsidTr="007807AC">
        <w:trPr>
          <w:trHeight w:val="290"/>
        </w:trPr>
        <w:tc>
          <w:tcPr>
            <w:tcW w:w="2000" w:type="dxa"/>
            <w:shd w:val="clear" w:color="auto" w:fill="auto"/>
            <w:noWrap/>
          </w:tcPr>
          <w:p w14:paraId="4944BF5A" w14:textId="364A8EE5" w:rsidR="00731E7C" w:rsidRDefault="00731E7C" w:rsidP="007807AC">
            <w:pPr>
              <w:jc w:val="both"/>
            </w:pPr>
            <w:r>
              <w:t>Seda Kök</w:t>
            </w:r>
          </w:p>
        </w:tc>
        <w:tc>
          <w:tcPr>
            <w:tcW w:w="8910" w:type="dxa"/>
            <w:shd w:val="clear" w:color="auto" w:fill="auto"/>
          </w:tcPr>
          <w:p w14:paraId="6D6DC72B" w14:textId="319AE129" w:rsidR="00731E7C" w:rsidRPr="00571685" w:rsidRDefault="00731E7C" w:rsidP="00B41BE0">
            <w:pPr>
              <w:jc w:val="both"/>
            </w:pPr>
            <w:r>
              <w:t>Kabul</w:t>
            </w:r>
            <w:bookmarkStart w:id="0" w:name="_GoBack"/>
            <w:bookmarkEnd w:id="0"/>
          </w:p>
        </w:tc>
      </w:tr>
    </w:tbl>
    <w:p w14:paraId="1EC6ABAA" w14:textId="77777777" w:rsidR="00305124" w:rsidRPr="00305124" w:rsidRDefault="00305124" w:rsidP="00B41BE0">
      <w:pPr>
        <w:jc w:val="both"/>
      </w:pPr>
    </w:p>
    <w:sectPr w:rsidR="00305124" w:rsidRPr="00305124" w:rsidSect="00B41BE0">
      <w:pgSz w:w="11906" w:h="16838"/>
      <w:pgMar w:top="567"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4E"/>
    <w:rsid w:val="001E524E"/>
    <w:rsid w:val="002C1BC7"/>
    <w:rsid w:val="00305124"/>
    <w:rsid w:val="003803E8"/>
    <w:rsid w:val="00571685"/>
    <w:rsid w:val="00731E7C"/>
    <w:rsid w:val="00B41B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76D3"/>
  <w15:chartTrackingRefBased/>
  <w15:docId w15:val="{45FEFC28-018E-43F4-90C2-82F2E842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05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3630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keyvankli</dc:creator>
  <cp:keywords/>
  <dc:description/>
  <cp:lastModifiedBy>deniz keyvankli</cp:lastModifiedBy>
  <cp:revision>3</cp:revision>
  <dcterms:created xsi:type="dcterms:W3CDTF">2020-09-25T11:55:00Z</dcterms:created>
  <dcterms:modified xsi:type="dcterms:W3CDTF">2020-09-25T11:57:00Z</dcterms:modified>
</cp:coreProperties>
</file>